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F4B" w:rsidRPr="00530C39" w:rsidRDefault="003B0F4B" w:rsidP="003B0F4B">
      <w:pPr>
        <w:spacing w:after="0"/>
        <w:rPr>
          <w:rFonts w:ascii="Verdana" w:hAnsi="Verdana"/>
          <w:sz w:val="20"/>
          <w:szCs w:val="20"/>
          <w:u w:val="single"/>
        </w:rPr>
      </w:pPr>
      <w:bookmarkStart w:id="0" w:name="_Hlk494463090"/>
      <w:bookmarkStart w:id="1" w:name="_Hlk494269056"/>
      <w:r w:rsidRPr="00530C39">
        <w:rPr>
          <w:rFonts w:ascii="Verdana" w:hAnsi="Verdana"/>
          <w:sz w:val="20"/>
          <w:szCs w:val="20"/>
          <w:u w:val="single"/>
        </w:rPr>
        <w:t>Attendees</w:t>
      </w:r>
    </w:p>
    <w:p w:rsidR="003B0F4B" w:rsidRPr="00530C39" w:rsidRDefault="003B0F4B" w:rsidP="003B0F4B">
      <w:pPr>
        <w:numPr>
          <w:ilvl w:val="0"/>
          <w:numId w:val="4"/>
        </w:numPr>
        <w:spacing w:after="0" w:line="252" w:lineRule="auto"/>
        <w:contextualSpacing/>
        <w:rPr>
          <w:rFonts w:ascii="Verdana" w:hAnsi="Verdana"/>
          <w:b/>
          <w:sz w:val="20"/>
          <w:szCs w:val="20"/>
        </w:rPr>
      </w:pPr>
      <w:r w:rsidRPr="00530C39">
        <w:rPr>
          <w:rFonts w:ascii="Verdana" w:hAnsi="Verdana"/>
          <w:b/>
          <w:sz w:val="20"/>
          <w:szCs w:val="20"/>
        </w:rPr>
        <w:t>Gary C. Martin, IGTC President, NAEGA</w:t>
      </w:r>
    </w:p>
    <w:p w:rsidR="003B0F4B" w:rsidRPr="00530C39" w:rsidRDefault="003B0F4B" w:rsidP="003B0F4B">
      <w:pPr>
        <w:numPr>
          <w:ilvl w:val="0"/>
          <w:numId w:val="4"/>
        </w:numPr>
        <w:spacing w:after="0" w:line="252" w:lineRule="auto"/>
        <w:contextualSpacing/>
        <w:rPr>
          <w:rFonts w:ascii="Verdana" w:hAnsi="Verdana"/>
          <w:b/>
          <w:sz w:val="20"/>
          <w:szCs w:val="20"/>
        </w:rPr>
      </w:pPr>
      <w:r w:rsidRPr="00530C39">
        <w:rPr>
          <w:rFonts w:ascii="Verdana" w:hAnsi="Verdana"/>
          <w:b/>
          <w:sz w:val="20"/>
          <w:szCs w:val="20"/>
        </w:rPr>
        <w:t>Randy Gordon, IGTC Treasurer, NGFA</w:t>
      </w:r>
    </w:p>
    <w:p w:rsidR="0046240A" w:rsidRPr="00530C39" w:rsidRDefault="0046240A" w:rsidP="0046240A">
      <w:pPr>
        <w:numPr>
          <w:ilvl w:val="0"/>
          <w:numId w:val="4"/>
        </w:numPr>
        <w:spacing w:after="0" w:line="252" w:lineRule="auto"/>
        <w:contextualSpacing/>
        <w:rPr>
          <w:rFonts w:ascii="Verdana" w:hAnsi="Verdana"/>
          <w:b/>
          <w:sz w:val="20"/>
          <w:szCs w:val="20"/>
        </w:rPr>
      </w:pPr>
      <w:r w:rsidRPr="00530C39">
        <w:rPr>
          <w:rFonts w:ascii="Verdana" w:hAnsi="Verdana"/>
          <w:b/>
          <w:sz w:val="20"/>
          <w:szCs w:val="20"/>
        </w:rPr>
        <w:t xml:space="preserve">Teresa </w:t>
      </w:r>
      <w:proofErr w:type="spellStart"/>
      <w:r w:rsidRPr="00530C39">
        <w:rPr>
          <w:rFonts w:ascii="Verdana" w:hAnsi="Verdana"/>
          <w:b/>
          <w:sz w:val="20"/>
          <w:szCs w:val="20"/>
        </w:rPr>
        <w:t>Babuscio</w:t>
      </w:r>
      <w:proofErr w:type="spellEnd"/>
      <w:r w:rsidRPr="00530C39">
        <w:rPr>
          <w:rFonts w:ascii="Verdana" w:hAnsi="Verdana"/>
          <w:b/>
          <w:sz w:val="20"/>
          <w:szCs w:val="20"/>
        </w:rPr>
        <w:t>, IGTC Vice President, COCERAL</w:t>
      </w:r>
    </w:p>
    <w:p w:rsidR="003B0F4B" w:rsidRPr="00530C39" w:rsidRDefault="003B0F4B" w:rsidP="003B0F4B">
      <w:pPr>
        <w:numPr>
          <w:ilvl w:val="0"/>
          <w:numId w:val="4"/>
        </w:numPr>
        <w:spacing w:after="0" w:line="252" w:lineRule="auto"/>
        <w:contextualSpacing/>
        <w:rPr>
          <w:rFonts w:ascii="Verdana" w:hAnsi="Verdana"/>
          <w:sz w:val="20"/>
          <w:szCs w:val="20"/>
        </w:rPr>
      </w:pPr>
      <w:r w:rsidRPr="00530C39">
        <w:rPr>
          <w:rFonts w:ascii="Verdana" w:hAnsi="Verdana"/>
          <w:sz w:val="20"/>
          <w:szCs w:val="20"/>
        </w:rPr>
        <w:t>Tyler Bjornson, CGC</w:t>
      </w:r>
    </w:p>
    <w:p w:rsidR="0046240A" w:rsidRPr="00530C39" w:rsidRDefault="0046240A" w:rsidP="0046240A">
      <w:pPr>
        <w:numPr>
          <w:ilvl w:val="0"/>
          <w:numId w:val="4"/>
        </w:numPr>
        <w:spacing w:after="0" w:line="252" w:lineRule="auto"/>
        <w:contextualSpacing/>
        <w:rPr>
          <w:rFonts w:ascii="Verdana" w:hAnsi="Verdana"/>
          <w:sz w:val="20"/>
          <w:szCs w:val="20"/>
        </w:rPr>
      </w:pPr>
      <w:r w:rsidRPr="00530C39">
        <w:rPr>
          <w:rFonts w:ascii="Verdana" w:hAnsi="Verdana"/>
          <w:sz w:val="20"/>
          <w:szCs w:val="20"/>
        </w:rPr>
        <w:t>Ricardo Calderon Lopez, APPAMEX</w:t>
      </w:r>
    </w:p>
    <w:p w:rsidR="003B0F4B" w:rsidRPr="00530C39" w:rsidRDefault="003B0F4B" w:rsidP="003B0F4B">
      <w:pPr>
        <w:numPr>
          <w:ilvl w:val="0"/>
          <w:numId w:val="4"/>
        </w:numPr>
        <w:spacing w:after="0" w:line="252" w:lineRule="auto"/>
        <w:contextualSpacing/>
        <w:rPr>
          <w:rFonts w:ascii="Verdana" w:hAnsi="Verdana"/>
          <w:sz w:val="20"/>
          <w:szCs w:val="20"/>
        </w:rPr>
      </w:pPr>
      <w:proofErr w:type="spellStart"/>
      <w:r w:rsidRPr="00530C39">
        <w:rPr>
          <w:rFonts w:ascii="Verdana" w:hAnsi="Verdana"/>
          <w:sz w:val="20"/>
          <w:szCs w:val="20"/>
        </w:rPr>
        <w:t>Jaine</w:t>
      </w:r>
      <w:proofErr w:type="spellEnd"/>
      <w:r w:rsidRPr="00530C39">
        <w:rPr>
          <w:rFonts w:ascii="Verdana" w:hAnsi="Verdana"/>
          <w:sz w:val="20"/>
          <w:szCs w:val="20"/>
        </w:rPr>
        <w:t xml:space="preserve"> Chisholm </w:t>
      </w:r>
      <w:proofErr w:type="spellStart"/>
      <w:r w:rsidRPr="00530C39">
        <w:rPr>
          <w:rFonts w:ascii="Verdana" w:hAnsi="Verdana"/>
          <w:sz w:val="20"/>
          <w:szCs w:val="20"/>
        </w:rPr>
        <w:t>Caunt</w:t>
      </w:r>
      <w:proofErr w:type="spellEnd"/>
      <w:r w:rsidRPr="00530C39">
        <w:rPr>
          <w:rFonts w:ascii="Verdana" w:hAnsi="Verdana"/>
          <w:sz w:val="20"/>
          <w:szCs w:val="20"/>
        </w:rPr>
        <w:t>, Gafta</w:t>
      </w:r>
    </w:p>
    <w:p w:rsidR="0046240A" w:rsidRPr="00530C39" w:rsidRDefault="0046240A" w:rsidP="0046240A">
      <w:pPr>
        <w:numPr>
          <w:ilvl w:val="0"/>
          <w:numId w:val="4"/>
        </w:numPr>
        <w:spacing w:after="0" w:line="252" w:lineRule="auto"/>
        <w:contextualSpacing/>
        <w:rPr>
          <w:rFonts w:ascii="Verdana" w:hAnsi="Verdana"/>
          <w:sz w:val="20"/>
          <w:szCs w:val="20"/>
        </w:rPr>
      </w:pPr>
      <w:r w:rsidRPr="00530C39">
        <w:rPr>
          <w:rFonts w:ascii="Verdana" w:hAnsi="Verdana"/>
          <w:sz w:val="20"/>
          <w:szCs w:val="20"/>
        </w:rPr>
        <w:t>Ben Conner, US Wheat</w:t>
      </w:r>
    </w:p>
    <w:p w:rsidR="0046240A" w:rsidRPr="00530C39" w:rsidRDefault="0046240A" w:rsidP="0046240A">
      <w:pPr>
        <w:numPr>
          <w:ilvl w:val="0"/>
          <w:numId w:val="4"/>
        </w:numPr>
        <w:spacing w:after="0" w:line="252" w:lineRule="auto"/>
        <w:contextualSpacing/>
        <w:rPr>
          <w:rFonts w:ascii="Verdana" w:hAnsi="Verdana"/>
          <w:sz w:val="20"/>
          <w:szCs w:val="20"/>
        </w:rPr>
      </w:pPr>
      <w:r w:rsidRPr="00530C39">
        <w:rPr>
          <w:rFonts w:ascii="Verdana" w:hAnsi="Verdana"/>
          <w:sz w:val="20"/>
          <w:szCs w:val="20"/>
        </w:rPr>
        <w:t>Randy Giroux, Cargill</w:t>
      </w:r>
    </w:p>
    <w:p w:rsidR="0046240A" w:rsidRPr="00530C39" w:rsidRDefault="0046240A" w:rsidP="0046240A">
      <w:pPr>
        <w:numPr>
          <w:ilvl w:val="0"/>
          <w:numId w:val="4"/>
        </w:numPr>
        <w:spacing w:after="0" w:line="252" w:lineRule="auto"/>
        <w:contextualSpacing/>
        <w:rPr>
          <w:rFonts w:ascii="Verdana" w:hAnsi="Verdana"/>
          <w:sz w:val="20"/>
          <w:szCs w:val="20"/>
        </w:rPr>
      </w:pPr>
      <w:r w:rsidRPr="00530C39">
        <w:rPr>
          <w:rFonts w:ascii="Verdana" w:hAnsi="Verdana"/>
          <w:sz w:val="20"/>
          <w:szCs w:val="20"/>
        </w:rPr>
        <w:t xml:space="preserve">Gretchen </w:t>
      </w:r>
      <w:proofErr w:type="spellStart"/>
      <w:r w:rsidRPr="00530C39">
        <w:rPr>
          <w:rFonts w:ascii="Verdana" w:hAnsi="Verdana"/>
          <w:sz w:val="20"/>
          <w:szCs w:val="20"/>
        </w:rPr>
        <w:t>Flanley</w:t>
      </w:r>
      <w:proofErr w:type="spellEnd"/>
      <w:r w:rsidRPr="00530C39">
        <w:rPr>
          <w:rFonts w:ascii="Verdana" w:hAnsi="Verdana"/>
          <w:sz w:val="20"/>
          <w:szCs w:val="20"/>
        </w:rPr>
        <w:t>, USSEC</w:t>
      </w:r>
    </w:p>
    <w:p w:rsidR="0046240A" w:rsidRPr="00530C39" w:rsidRDefault="0046240A" w:rsidP="0046240A">
      <w:pPr>
        <w:numPr>
          <w:ilvl w:val="0"/>
          <w:numId w:val="4"/>
        </w:numPr>
        <w:spacing w:after="0" w:line="252" w:lineRule="auto"/>
        <w:contextualSpacing/>
        <w:rPr>
          <w:rFonts w:ascii="Verdana" w:hAnsi="Verdana"/>
          <w:sz w:val="20"/>
          <w:szCs w:val="20"/>
        </w:rPr>
      </w:pPr>
      <w:r w:rsidRPr="00530C39">
        <w:rPr>
          <w:rFonts w:ascii="Verdana" w:hAnsi="Verdana"/>
          <w:sz w:val="20"/>
          <w:szCs w:val="20"/>
        </w:rPr>
        <w:t>Jennifer Henderson, Cargill</w:t>
      </w:r>
    </w:p>
    <w:p w:rsidR="0046240A" w:rsidRPr="00530C39" w:rsidRDefault="0046240A" w:rsidP="0046240A">
      <w:pPr>
        <w:numPr>
          <w:ilvl w:val="0"/>
          <w:numId w:val="4"/>
        </w:numPr>
        <w:spacing w:after="0" w:line="252" w:lineRule="auto"/>
        <w:contextualSpacing/>
        <w:rPr>
          <w:rFonts w:ascii="Verdana" w:hAnsi="Verdana"/>
          <w:sz w:val="20"/>
          <w:szCs w:val="20"/>
        </w:rPr>
      </w:pPr>
      <w:r w:rsidRPr="00530C39">
        <w:rPr>
          <w:rFonts w:ascii="Verdana" w:hAnsi="Verdana"/>
          <w:sz w:val="20"/>
          <w:szCs w:val="20"/>
        </w:rPr>
        <w:t>Jared Hill, Bunge</w:t>
      </w:r>
    </w:p>
    <w:p w:rsidR="0046240A" w:rsidRPr="00530C39" w:rsidRDefault="0046240A" w:rsidP="0046240A">
      <w:pPr>
        <w:numPr>
          <w:ilvl w:val="0"/>
          <w:numId w:val="4"/>
        </w:numPr>
        <w:spacing w:after="0" w:line="252" w:lineRule="auto"/>
        <w:contextualSpacing/>
        <w:rPr>
          <w:rFonts w:ascii="Verdana" w:hAnsi="Verdana"/>
          <w:sz w:val="20"/>
          <w:szCs w:val="20"/>
        </w:rPr>
      </w:pPr>
      <w:r w:rsidRPr="00530C39">
        <w:rPr>
          <w:rFonts w:ascii="Verdana" w:hAnsi="Verdana"/>
          <w:sz w:val="20"/>
          <w:szCs w:val="20"/>
        </w:rPr>
        <w:t>Michael Kaye, ADM</w:t>
      </w:r>
    </w:p>
    <w:p w:rsidR="0046240A" w:rsidRPr="00530C39" w:rsidRDefault="0046240A" w:rsidP="0046240A">
      <w:pPr>
        <w:numPr>
          <w:ilvl w:val="0"/>
          <w:numId w:val="4"/>
        </w:numPr>
        <w:spacing w:after="0" w:line="252" w:lineRule="auto"/>
        <w:contextualSpacing/>
        <w:rPr>
          <w:rFonts w:ascii="Verdana" w:hAnsi="Verdana"/>
          <w:sz w:val="20"/>
          <w:szCs w:val="20"/>
        </w:rPr>
      </w:pPr>
      <w:r w:rsidRPr="00530C39">
        <w:rPr>
          <w:rFonts w:ascii="Verdana" w:hAnsi="Verdana"/>
          <w:sz w:val="20"/>
          <w:szCs w:val="20"/>
        </w:rPr>
        <w:t xml:space="preserve">Cassandra </w:t>
      </w:r>
      <w:proofErr w:type="spellStart"/>
      <w:r w:rsidRPr="00530C39">
        <w:rPr>
          <w:rFonts w:ascii="Verdana" w:hAnsi="Verdana"/>
          <w:sz w:val="20"/>
          <w:szCs w:val="20"/>
        </w:rPr>
        <w:t>Kuball</w:t>
      </w:r>
      <w:proofErr w:type="spellEnd"/>
      <w:r w:rsidRPr="00530C39">
        <w:rPr>
          <w:rFonts w:ascii="Verdana" w:hAnsi="Verdana"/>
          <w:sz w:val="20"/>
          <w:szCs w:val="20"/>
        </w:rPr>
        <w:t>, CRA</w:t>
      </w:r>
    </w:p>
    <w:p w:rsidR="0046240A" w:rsidRPr="00530C39" w:rsidRDefault="0046240A" w:rsidP="0046240A">
      <w:pPr>
        <w:numPr>
          <w:ilvl w:val="0"/>
          <w:numId w:val="4"/>
        </w:numPr>
        <w:spacing w:after="0" w:line="252" w:lineRule="auto"/>
        <w:contextualSpacing/>
        <w:rPr>
          <w:rFonts w:ascii="Verdana" w:hAnsi="Verdana"/>
          <w:sz w:val="20"/>
          <w:szCs w:val="20"/>
        </w:rPr>
      </w:pPr>
      <w:r w:rsidRPr="00530C39">
        <w:rPr>
          <w:rFonts w:ascii="Verdana" w:hAnsi="Verdana"/>
          <w:sz w:val="20"/>
          <w:szCs w:val="20"/>
        </w:rPr>
        <w:t>Katy Lee, IGTC Secretariat</w:t>
      </w:r>
    </w:p>
    <w:p w:rsidR="0046240A" w:rsidRPr="00530C39" w:rsidRDefault="0046240A" w:rsidP="0046240A">
      <w:pPr>
        <w:numPr>
          <w:ilvl w:val="0"/>
          <w:numId w:val="4"/>
        </w:numPr>
        <w:spacing w:after="0" w:line="252" w:lineRule="auto"/>
        <w:contextualSpacing/>
        <w:rPr>
          <w:rFonts w:ascii="Verdana" w:hAnsi="Verdana"/>
          <w:sz w:val="20"/>
          <w:szCs w:val="20"/>
        </w:rPr>
      </w:pPr>
      <w:r w:rsidRPr="00530C39">
        <w:rPr>
          <w:rFonts w:ascii="Verdana" w:hAnsi="Verdana"/>
          <w:sz w:val="20"/>
          <w:szCs w:val="20"/>
        </w:rPr>
        <w:t xml:space="preserve">Roz </w:t>
      </w:r>
      <w:proofErr w:type="spellStart"/>
      <w:r w:rsidRPr="00530C39">
        <w:rPr>
          <w:rFonts w:ascii="Verdana" w:hAnsi="Verdana"/>
          <w:sz w:val="20"/>
          <w:szCs w:val="20"/>
        </w:rPr>
        <w:t>Leeck</w:t>
      </w:r>
      <w:proofErr w:type="spellEnd"/>
      <w:r w:rsidRPr="00530C39">
        <w:rPr>
          <w:rFonts w:ascii="Verdana" w:hAnsi="Verdana"/>
          <w:sz w:val="20"/>
          <w:szCs w:val="20"/>
        </w:rPr>
        <w:t>, USSEC</w:t>
      </w:r>
    </w:p>
    <w:p w:rsidR="0046240A" w:rsidRPr="00530C39" w:rsidRDefault="0046240A" w:rsidP="0046240A">
      <w:pPr>
        <w:numPr>
          <w:ilvl w:val="0"/>
          <w:numId w:val="4"/>
        </w:numPr>
        <w:spacing w:after="0" w:line="252" w:lineRule="auto"/>
        <w:contextualSpacing/>
        <w:rPr>
          <w:rFonts w:ascii="Verdana" w:hAnsi="Verdana"/>
          <w:sz w:val="20"/>
          <w:szCs w:val="20"/>
        </w:rPr>
      </w:pPr>
      <w:r w:rsidRPr="00530C39">
        <w:rPr>
          <w:rFonts w:ascii="Verdana" w:hAnsi="Verdana"/>
          <w:sz w:val="20"/>
          <w:szCs w:val="20"/>
        </w:rPr>
        <w:t xml:space="preserve">Lesly </w:t>
      </w:r>
      <w:proofErr w:type="spellStart"/>
      <w:r w:rsidRPr="00530C39">
        <w:rPr>
          <w:rFonts w:ascii="Verdana" w:hAnsi="Verdana"/>
          <w:sz w:val="20"/>
          <w:szCs w:val="20"/>
        </w:rPr>
        <w:t>McNitt</w:t>
      </w:r>
      <w:proofErr w:type="spellEnd"/>
      <w:r w:rsidRPr="00530C39">
        <w:rPr>
          <w:rFonts w:ascii="Verdana" w:hAnsi="Verdana"/>
          <w:sz w:val="20"/>
          <w:szCs w:val="20"/>
        </w:rPr>
        <w:t xml:space="preserve">, NCGA </w:t>
      </w:r>
    </w:p>
    <w:p w:rsidR="0046240A" w:rsidRPr="00530C39" w:rsidRDefault="0046240A" w:rsidP="0046240A">
      <w:pPr>
        <w:numPr>
          <w:ilvl w:val="0"/>
          <w:numId w:val="4"/>
        </w:numPr>
        <w:spacing w:after="0" w:line="252" w:lineRule="auto"/>
        <w:contextualSpacing/>
        <w:rPr>
          <w:rFonts w:ascii="Verdana" w:hAnsi="Verdana"/>
          <w:sz w:val="20"/>
          <w:szCs w:val="20"/>
        </w:rPr>
      </w:pPr>
      <w:r w:rsidRPr="00530C39">
        <w:rPr>
          <w:rFonts w:ascii="Verdana" w:hAnsi="Verdana"/>
          <w:sz w:val="20"/>
          <w:szCs w:val="20"/>
        </w:rPr>
        <w:t xml:space="preserve">Marisa Martin, </w:t>
      </w:r>
      <w:proofErr w:type="spellStart"/>
      <w:r w:rsidRPr="00530C39">
        <w:rPr>
          <w:rFonts w:ascii="Verdana" w:hAnsi="Verdana"/>
          <w:sz w:val="20"/>
          <w:szCs w:val="20"/>
        </w:rPr>
        <w:t>essDOCS</w:t>
      </w:r>
      <w:proofErr w:type="spellEnd"/>
    </w:p>
    <w:p w:rsidR="003B0F4B" w:rsidRPr="00530C39" w:rsidRDefault="003B0F4B" w:rsidP="003B0F4B">
      <w:pPr>
        <w:numPr>
          <w:ilvl w:val="0"/>
          <w:numId w:val="4"/>
        </w:numPr>
        <w:spacing w:after="0" w:line="252" w:lineRule="auto"/>
        <w:contextualSpacing/>
        <w:rPr>
          <w:rFonts w:ascii="Verdana" w:hAnsi="Verdana"/>
          <w:sz w:val="20"/>
          <w:szCs w:val="20"/>
        </w:rPr>
      </w:pPr>
      <w:r w:rsidRPr="00530C39">
        <w:rPr>
          <w:rFonts w:ascii="Verdana" w:hAnsi="Verdana"/>
          <w:sz w:val="20"/>
          <w:szCs w:val="20"/>
        </w:rPr>
        <w:t xml:space="preserve">Pat </w:t>
      </w:r>
      <w:proofErr w:type="spellStart"/>
      <w:r w:rsidRPr="00530C39">
        <w:rPr>
          <w:rFonts w:ascii="Verdana" w:hAnsi="Verdana"/>
          <w:sz w:val="20"/>
          <w:szCs w:val="20"/>
        </w:rPr>
        <w:t>O’Shannassy</w:t>
      </w:r>
      <w:proofErr w:type="spellEnd"/>
      <w:r w:rsidRPr="00530C39">
        <w:rPr>
          <w:rFonts w:ascii="Verdana" w:hAnsi="Verdana"/>
          <w:sz w:val="20"/>
          <w:szCs w:val="20"/>
        </w:rPr>
        <w:t>, GTA</w:t>
      </w:r>
    </w:p>
    <w:p w:rsidR="003B0F4B" w:rsidRPr="00530C39" w:rsidRDefault="003B0F4B" w:rsidP="006B5CF9">
      <w:pPr>
        <w:numPr>
          <w:ilvl w:val="0"/>
          <w:numId w:val="4"/>
        </w:numPr>
        <w:spacing w:after="0" w:line="252" w:lineRule="auto"/>
        <w:contextualSpacing/>
        <w:rPr>
          <w:rFonts w:ascii="Verdana" w:hAnsi="Verdana"/>
          <w:sz w:val="20"/>
          <w:szCs w:val="20"/>
        </w:rPr>
      </w:pPr>
      <w:r w:rsidRPr="00530C39">
        <w:rPr>
          <w:rFonts w:ascii="Verdana" w:hAnsi="Verdana"/>
          <w:sz w:val="20"/>
          <w:szCs w:val="20"/>
        </w:rPr>
        <w:t>Martha Scott Poindexter, Bunge</w:t>
      </w:r>
    </w:p>
    <w:p w:rsidR="003633D7" w:rsidRPr="00530C39" w:rsidRDefault="003633D7" w:rsidP="003B0F4B">
      <w:pPr>
        <w:numPr>
          <w:ilvl w:val="0"/>
          <w:numId w:val="4"/>
        </w:numPr>
        <w:spacing w:after="0" w:line="252" w:lineRule="auto"/>
        <w:contextualSpacing/>
        <w:rPr>
          <w:rFonts w:ascii="Verdana" w:hAnsi="Verdana"/>
          <w:sz w:val="20"/>
          <w:szCs w:val="20"/>
        </w:rPr>
      </w:pPr>
      <w:r w:rsidRPr="00530C39">
        <w:rPr>
          <w:rFonts w:ascii="Verdana" w:hAnsi="Verdana"/>
          <w:sz w:val="20"/>
          <w:szCs w:val="20"/>
        </w:rPr>
        <w:t>Anthony Reed, ADM</w:t>
      </w:r>
    </w:p>
    <w:p w:rsidR="0046240A" w:rsidRPr="00530C39" w:rsidRDefault="0046240A" w:rsidP="0046240A">
      <w:pPr>
        <w:numPr>
          <w:ilvl w:val="0"/>
          <w:numId w:val="4"/>
        </w:numPr>
        <w:spacing w:after="0" w:line="252" w:lineRule="auto"/>
        <w:contextualSpacing/>
        <w:rPr>
          <w:rFonts w:ascii="Verdana" w:hAnsi="Verdana"/>
          <w:sz w:val="20"/>
          <w:szCs w:val="20"/>
        </w:rPr>
      </w:pPr>
      <w:r w:rsidRPr="00530C39">
        <w:rPr>
          <w:rFonts w:ascii="Verdana" w:hAnsi="Verdana"/>
          <w:sz w:val="20"/>
          <w:szCs w:val="20"/>
        </w:rPr>
        <w:t xml:space="preserve">Elizabeth </w:t>
      </w:r>
      <w:proofErr w:type="spellStart"/>
      <w:r w:rsidRPr="00530C39">
        <w:rPr>
          <w:rFonts w:ascii="Verdana" w:hAnsi="Verdana"/>
          <w:sz w:val="20"/>
          <w:szCs w:val="20"/>
        </w:rPr>
        <w:t>Westendorf</w:t>
      </w:r>
      <w:proofErr w:type="spellEnd"/>
      <w:r w:rsidRPr="00530C39">
        <w:rPr>
          <w:rFonts w:ascii="Verdana" w:hAnsi="Verdana"/>
          <w:sz w:val="20"/>
          <w:szCs w:val="20"/>
        </w:rPr>
        <w:t>, US Wheat</w:t>
      </w:r>
    </w:p>
    <w:p w:rsidR="00C84CF7" w:rsidRPr="00530C39" w:rsidRDefault="00C84CF7" w:rsidP="00C84CF7">
      <w:pPr>
        <w:spacing w:after="0" w:line="252" w:lineRule="auto"/>
        <w:ind w:left="360"/>
        <w:contextualSpacing/>
        <w:rPr>
          <w:rFonts w:ascii="Verdana" w:hAnsi="Verdana"/>
          <w:sz w:val="20"/>
          <w:szCs w:val="20"/>
        </w:rPr>
      </w:pPr>
      <w:r w:rsidRPr="00530C39">
        <w:rPr>
          <w:rFonts w:ascii="Verdana" w:hAnsi="Verdana"/>
          <w:sz w:val="20"/>
          <w:szCs w:val="20"/>
        </w:rPr>
        <w:t>TBC:</w:t>
      </w:r>
    </w:p>
    <w:p w:rsidR="00C84CF7" w:rsidRPr="00530C39" w:rsidRDefault="00C84CF7" w:rsidP="00C84CF7">
      <w:pPr>
        <w:numPr>
          <w:ilvl w:val="0"/>
          <w:numId w:val="4"/>
        </w:numPr>
        <w:spacing w:after="0" w:line="252" w:lineRule="auto"/>
        <w:contextualSpacing/>
        <w:rPr>
          <w:rFonts w:ascii="Verdana" w:hAnsi="Verdana"/>
          <w:sz w:val="20"/>
          <w:szCs w:val="20"/>
        </w:rPr>
      </w:pPr>
      <w:r w:rsidRPr="00530C39">
        <w:rPr>
          <w:rFonts w:ascii="Verdana" w:hAnsi="Verdana"/>
          <w:sz w:val="20"/>
          <w:szCs w:val="20"/>
        </w:rPr>
        <w:t>Charles Colbert, Zen-Noh</w:t>
      </w:r>
    </w:p>
    <w:p w:rsidR="003B0F4B" w:rsidRPr="00530C39" w:rsidRDefault="003B0F4B" w:rsidP="003B0F4B">
      <w:pPr>
        <w:numPr>
          <w:ilvl w:val="0"/>
          <w:numId w:val="4"/>
        </w:numPr>
        <w:spacing w:after="0" w:line="252" w:lineRule="auto"/>
        <w:contextualSpacing/>
        <w:rPr>
          <w:rFonts w:ascii="Verdana" w:hAnsi="Verdana"/>
          <w:sz w:val="20"/>
          <w:szCs w:val="20"/>
        </w:rPr>
      </w:pPr>
      <w:r w:rsidRPr="00530C39">
        <w:rPr>
          <w:rFonts w:ascii="Verdana" w:hAnsi="Verdana"/>
          <w:sz w:val="20"/>
          <w:szCs w:val="20"/>
        </w:rPr>
        <w:t xml:space="preserve">Nikolay </w:t>
      </w:r>
      <w:proofErr w:type="spellStart"/>
      <w:r w:rsidRPr="00530C39">
        <w:rPr>
          <w:rFonts w:ascii="Verdana" w:hAnsi="Verdana"/>
          <w:sz w:val="20"/>
          <w:szCs w:val="20"/>
        </w:rPr>
        <w:t>Gorbachov</w:t>
      </w:r>
      <w:proofErr w:type="spellEnd"/>
      <w:r w:rsidRPr="00530C39">
        <w:rPr>
          <w:rFonts w:ascii="Verdana" w:hAnsi="Verdana"/>
          <w:sz w:val="20"/>
          <w:szCs w:val="20"/>
        </w:rPr>
        <w:t>, UGA</w:t>
      </w:r>
    </w:p>
    <w:p w:rsidR="003B0F4B" w:rsidRPr="00530C39" w:rsidRDefault="003B0F4B" w:rsidP="003B0F4B">
      <w:pPr>
        <w:numPr>
          <w:ilvl w:val="0"/>
          <w:numId w:val="4"/>
        </w:numPr>
        <w:spacing w:after="0" w:line="252" w:lineRule="auto"/>
        <w:contextualSpacing/>
        <w:rPr>
          <w:rFonts w:ascii="Verdana" w:hAnsi="Verdana"/>
          <w:sz w:val="20"/>
          <w:szCs w:val="20"/>
        </w:rPr>
      </w:pPr>
      <w:r w:rsidRPr="00530C39">
        <w:rPr>
          <w:rFonts w:ascii="Verdana" w:hAnsi="Verdana"/>
          <w:sz w:val="20"/>
          <w:szCs w:val="20"/>
        </w:rPr>
        <w:t xml:space="preserve">Wes </w:t>
      </w:r>
      <w:proofErr w:type="spellStart"/>
      <w:r w:rsidRPr="00530C39">
        <w:rPr>
          <w:rFonts w:ascii="Verdana" w:hAnsi="Verdana"/>
          <w:sz w:val="20"/>
          <w:szCs w:val="20"/>
        </w:rPr>
        <w:t>Uhlmeyer</w:t>
      </w:r>
      <w:proofErr w:type="spellEnd"/>
      <w:r w:rsidR="00C84CF7" w:rsidRPr="00530C39">
        <w:rPr>
          <w:rFonts w:ascii="Verdana" w:hAnsi="Verdana"/>
          <w:sz w:val="20"/>
          <w:szCs w:val="20"/>
        </w:rPr>
        <w:t>, ADM</w:t>
      </w:r>
    </w:p>
    <w:p w:rsidR="00C84CF7" w:rsidRPr="00530C39" w:rsidRDefault="00C84CF7" w:rsidP="00C84CF7">
      <w:pPr>
        <w:numPr>
          <w:ilvl w:val="0"/>
          <w:numId w:val="4"/>
        </w:numPr>
        <w:spacing w:after="0" w:line="252" w:lineRule="auto"/>
        <w:contextualSpacing/>
        <w:rPr>
          <w:rFonts w:ascii="Verdana" w:hAnsi="Verdana"/>
          <w:sz w:val="20"/>
          <w:szCs w:val="20"/>
        </w:rPr>
      </w:pPr>
      <w:r w:rsidRPr="00530C39">
        <w:rPr>
          <w:rFonts w:ascii="Verdana" w:hAnsi="Verdana"/>
          <w:sz w:val="20"/>
          <w:szCs w:val="20"/>
        </w:rPr>
        <w:t xml:space="preserve">Ron Williams, Columbia Grain </w:t>
      </w:r>
    </w:p>
    <w:p w:rsidR="003B0F4B" w:rsidRPr="00530C39" w:rsidRDefault="00C84CF7" w:rsidP="003B0F4B">
      <w:pPr>
        <w:numPr>
          <w:ilvl w:val="0"/>
          <w:numId w:val="4"/>
        </w:numPr>
        <w:spacing w:after="0" w:line="252" w:lineRule="auto"/>
        <w:contextualSpacing/>
        <w:rPr>
          <w:rFonts w:ascii="Verdana" w:hAnsi="Verdana"/>
          <w:sz w:val="20"/>
          <w:szCs w:val="20"/>
        </w:rPr>
      </w:pPr>
      <w:r w:rsidRPr="00530C39">
        <w:rPr>
          <w:rFonts w:ascii="Verdana" w:hAnsi="Verdana"/>
          <w:sz w:val="20"/>
          <w:szCs w:val="20"/>
        </w:rPr>
        <w:t>(</w:t>
      </w:r>
      <w:r w:rsidR="003B0F4B" w:rsidRPr="00530C39">
        <w:rPr>
          <w:rFonts w:ascii="Verdana" w:hAnsi="Verdana"/>
          <w:sz w:val="20"/>
          <w:szCs w:val="20"/>
        </w:rPr>
        <w:t xml:space="preserve">visa pending) Ren </w:t>
      </w:r>
      <w:proofErr w:type="spellStart"/>
      <w:r w:rsidR="003B0F4B" w:rsidRPr="00530C39">
        <w:rPr>
          <w:rFonts w:ascii="Verdana" w:hAnsi="Verdana"/>
          <w:sz w:val="20"/>
          <w:szCs w:val="20"/>
        </w:rPr>
        <w:t>Zhi</w:t>
      </w:r>
      <w:proofErr w:type="spellEnd"/>
      <w:r w:rsidR="003B0F4B" w:rsidRPr="00530C39">
        <w:rPr>
          <w:rFonts w:ascii="Verdana" w:hAnsi="Verdana"/>
          <w:sz w:val="20"/>
          <w:szCs w:val="20"/>
        </w:rPr>
        <w:t>, CNAGS</w:t>
      </w:r>
    </w:p>
    <w:p w:rsidR="00C84CF7" w:rsidRPr="00530C39" w:rsidRDefault="00C84CF7" w:rsidP="00C84CF7">
      <w:pPr>
        <w:numPr>
          <w:ilvl w:val="0"/>
          <w:numId w:val="4"/>
        </w:numPr>
        <w:spacing w:after="0" w:line="252" w:lineRule="auto"/>
        <w:contextualSpacing/>
        <w:rPr>
          <w:rFonts w:ascii="Verdana" w:hAnsi="Verdana"/>
          <w:sz w:val="20"/>
          <w:szCs w:val="20"/>
        </w:rPr>
      </w:pPr>
      <w:r w:rsidRPr="00530C39">
        <w:rPr>
          <w:rFonts w:ascii="Verdana" w:hAnsi="Verdana"/>
          <w:sz w:val="20"/>
          <w:szCs w:val="20"/>
        </w:rPr>
        <w:t>(</w:t>
      </w:r>
      <w:r w:rsidR="003B0F4B" w:rsidRPr="00530C39">
        <w:rPr>
          <w:rFonts w:ascii="Verdana" w:hAnsi="Verdana"/>
          <w:sz w:val="20"/>
          <w:szCs w:val="20"/>
        </w:rPr>
        <w:t xml:space="preserve">visa pending) Huang Kang, CNAGS </w:t>
      </w:r>
    </w:p>
    <w:p w:rsidR="00C84CF7" w:rsidRPr="00530C39" w:rsidRDefault="00C84CF7" w:rsidP="00C84CF7">
      <w:pPr>
        <w:numPr>
          <w:ilvl w:val="0"/>
          <w:numId w:val="4"/>
        </w:numPr>
        <w:spacing w:after="0" w:line="252" w:lineRule="auto"/>
        <w:contextualSpacing/>
        <w:rPr>
          <w:rFonts w:ascii="Verdana" w:hAnsi="Verdana"/>
          <w:sz w:val="20"/>
          <w:szCs w:val="20"/>
        </w:rPr>
      </w:pPr>
      <w:r w:rsidRPr="00530C39">
        <w:rPr>
          <w:rFonts w:ascii="Verdana" w:hAnsi="Verdana"/>
          <w:sz w:val="20"/>
          <w:szCs w:val="20"/>
        </w:rPr>
        <w:t xml:space="preserve">(visa pending) Yao </w:t>
      </w:r>
      <w:proofErr w:type="spellStart"/>
      <w:r w:rsidRPr="00530C39">
        <w:rPr>
          <w:rFonts w:ascii="Verdana" w:hAnsi="Verdana"/>
          <w:sz w:val="20"/>
          <w:szCs w:val="20"/>
        </w:rPr>
        <w:t>Guodong</w:t>
      </w:r>
      <w:proofErr w:type="spellEnd"/>
      <w:r w:rsidRPr="00530C39">
        <w:rPr>
          <w:rFonts w:ascii="Verdana" w:hAnsi="Verdana"/>
          <w:sz w:val="20"/>
          <w:szCs w:val="20"/>
        </w:rPr>
        <w:t>, CNAGS</w:t>
      </w:r>
    </w:p>
    <w:p w:rsidR="00144B01" w:rsidRPr="00CA064A" w:rsidRDefault="003B0F4B" w:rsidP="00CA064A">
      <w:pPr>
        <w:numPr>
          <w:ilvl w:val="0"/>
          <w:numId w:val="4"/>
        </w:numPr>
        <w:spacing w:after="0" w:line="252" w:lineRule="auto"/>
        <w:contextualSpacing/>
        <w:rPr>
          <w:rFonts w:ascii="Verdana" w:hAnsi="Verdana"/>
          <w:sz w:val="20"/>
          <w:szCs w:val="20"/>
        </w:rPr>
      </w:pPr>
      <w:r w:rsidRPr="00530C39">
        <w:rPr>
          <w:rFonts w:ascii="Verdana" w:hAnsi="Verdana"/>
          <w:sz w:val="20"/>
          <w:szCs w:val="20"/>
        </w:rPr>
        <w:t>(</w:t>
      </w:r>
      <w:r w:rsidR="00C84CF7" w:rsidRPr="00530C39">
        <w:rPr>
          <w:rFonts w:ascii="Verdana" w:hAnsi="Verdana"/>
          <w:sz w:val="20"/>
          <w:szCs w:val="20"/>
        </w:rPr>
        <w:t>visa pending</w:t>
      </w:r>
      <w:r w:rsidRPr="00530C39">
        <w:rPr>
          <w:rFonts w:ascii="Verdana" w:hAnsi="Verdana"/>
          <w:sz w:val="20"/>
          <w:szCs w:val="20"/>
        </w:rPr>
        <w:t xml:space="preserve">) Gerald </w:t>
      </w:r>
      <w:proofErr w:type="spellStart"/>
      <w:r w:rsidRPr="00530C39">
        <w:rPr>
          <w:rFonts w:ascii="Verdana" w:hAnsi="Verdana"/>
          <w:sz w:val="20"/>
          <w:szCs w:val="20"/>
        </w:rPr>
        <w:t>Masila</w:t>
      </w:r>
      <w:proofErr w:type="spellEnd"/>
      <w:r w:rsidRPr="00530C39">
        <w:rPr>
          <w:rFonts w:ascii="Verdana" w:hAnsi="Verdana"/>
          <w:sz w:val="20"/>
          <w:szCs w:val="20"/>
        </w:rPr>
        <w:t>, EAGC</w:t>
      </w:r>
    </w:p>
    <w:bookmarkEnd w:id="0"/>
    <w:p w:rsidR="00CA064A" w:rsidRDefault="00CA064A" w:rsidP="00CA064A">
      <w:pPr>
        <w:spacing w:after="0" w:line="254" w:lineRule="auto"/>
        <w:contextualSpacing/>
        <w:rPr>
          <w:rFonts w:ascii="Verdana" w:hAnsi="Verdana"/>
          <w:b/>
          <w:sz w:val="20"/>
          <w:szCs w:val="20"/>
          <w:u w:val="single"/>
        </w:rPr>
      </w:pPr>
      <w:r>
        <w:rPr>
          <w:rFonts w:ascii="Verdana" w:hAnsi="Verdana"/>
          <w:b/>
          <w:sz w:val="20"/>
          <w:szCs w:val="20"/>
          <w:u w:val="single"/>
        </w:rPr>
        <w:t xml:space="preserve">Declined </w:t>
      </w:r>
    </w:p>
    <w:p w:rsidR="00CA064A" w:rsidRPr="00CA064A" w:rsidRDefault="003402A7" w:rsidP="00CA064A">
      <w:pPr>
        <w:pStyle w:val="ListParagraph"/>
        <w:numPr>
          <w:ilvl w:val="0"/>
          <w:numId w:val="6"/>
        </w:numPr>
        <w:spacing w:after="0" w:line="254" w:lineRule="auto"/>
        <w:rPr>
          <w:rFonts w:ascii="Verdana" w:hAnsi="Verdana"/>
          <w:sz w:val="20"/>
          <w:szCs w:val="20"/>
        </w:rPr>
      </w:pPr>
      <w:r w:rsidRPr="00CA064A">
        <w:rPr>
          <w:rFonts w:ascii="Verdana" w:hAnsi="Verdana"/>
          <w:sz w:val="20"/>
          <w:szCs w:val="20"/>
        </w:rPr>
        <w:t xml:space="preserve">Sonia </w:t>
      </w:r>
      <w:proofErr w:type="spellStart"/>
      <w:r w:rsidRPr="00CA064A">
        <w:rPr>
          <w:rFonts w:ascii="Verdana" w:hAnsi="Verdana"/>
          <w:sz w:val="20"/>
          <w:szCs w:val="20"/>
        </w:rPr>
        <w:t>Tommassone</w:t>
      </w:r>
      <w:proofErr w:type="spellEnd"/>
      <w:r w:rsidRPr="00CA064A">
        <w:rPr>
          <w:rFonts w:ascii="Verdana" w:hAnsi="Verdana"/>
          <w:sz w:val="20"/>
          <w:szCs w:val="20"/>
        </w:rPr>
        <w:t>, CAPECO</w:t>
      </w:r>
    </w:p>
    <w:p w:rsidR="003402A7" w:rsidRPr="00CA064A" w:rsidRDefault="00CE20BC" w:rsidP="00CA064A">
      <w:pPr>
        <w:pStyle w:val="ListParagraph"/>
        <w:numPr>
          <w:ilvl w:val="0"/>
          <w:numId w:val="6"/>
        </w:numPr>
        <w:spacing w:after="0" w:line="254" w:lineRule="auto"/>
        <w:rPr>
          <w:rFonts w:ascii="Verdana" w:hAnsi="Verdana"/>
          <w:sz w:val="20"/>
          <w:szCs w:val="20"/>
        </w:rPr>
      </w:pPr>
      <w:r w:rsidRPr="00CA064A">
        <w:rPr>
          <w:rFonts w:ascii="Verdana" w:hAnsi="Verdana"/>
          <w:sz w:val="20"/>
          <w:szCs w:val="20"/>
        </w:rPr>
        <w:t xml:space="preserve">Marco </w:t>
      </w:r>
      <w:proofErr w:type="spellStart"/>
      <w:r w:rsidRPr="00CA064A">
        <w:rPr>
          <w:rFonts w:ascii="Verdana" w:hAnsi="Verdana"/>
          <w:sz w:val="20"/>
          <w:szCs w:val="20"/>
        </w:rPr>
        <w:t>Orioli</w:t>
      </w:r>
      <w:proofErr w:type="spellEnd"/>
      <w:r w:rsidRPr="00CA064A">
        <w:rPr>
          <w:rFonts w:ascii="Verdana" w:hAnsi="Verdana"/>
          <w:sz w:val="20"/>
          <w:szCs w:val="20"/>
        </w:rPr>
        <w:t>, CHS</w:t>
      </w:r>
    </w:p>
    <w:p w:rsidR="00A46F15" w:rsidRDefault="00A46F15" w:rsidP="00A46F15">
      <w:pPr>
        <w:spacing w:after="0" w:line="254" w:lineRule="auto"/>
        <w:contextualSpacing/>
        <w:rPr>
          <w:rFonts w:ascii="Verdana" w:hAnsi="Verdana"/>
          <w:sz w:val="20"/>
          <w:szCs w:val="20"/>
        </w:rPr>
      </w:pPr>
    </w:p>
    <w:p w:rsidR="00CA064A" w:rsidRPr="00530C39" w:rsidRDefault="00CA064A" w:rsidP="00A46F15">
      <w:pPr>
        <w:spacing w:after="0" w:line="254" w:lineRule="auto"/>
        <w:contextualSpacing/>
        <w:rPr>
          <w:rFonts w:ascii="Verdana" w:hAnsi="Verdana"/>
          <w:sz w:val="20"/>
          <w:szCs w:val="20"/>
        </w:rPr>
      </w:pPr>
    </w:p>
    <w:tbl>
      <w:tblPr>
        <w:tblW w:w="12940" w:type="dxa"/>
        <w:tblCellMar>
          <w:left w:w="0" w:type="dxa"/>
          <w:right w:w="0" w:type="dxa"/>
        </w:tblCellMar>
        <w:tblLook w:val="04A0" w:firstRow="1" w:lastRow="0" w:firstColumn="1" w:lastColumn="0" w:noHBand="0" w:noVBand="1"/>
      </w:tblPr>
      <w:tblGrid>
        <w:gridCol w:w="3281"/>
        <w:gridCol w:w="7509"/>
        <w:gridCol w:w="2150"/>
      </w:tblGrid>
      <w:tr w:rsidR="00530C39" w:rsidRPr="00530C39" w:rsidTr="00530C39">
        <w:tc>
          <w:tcPr>
            <w:tcW w:w="12940" w:type="dxa"/>
            <w:gridSpan w:val="3"/>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rsidR="00530C39" w:rsidRPr="00530C39" w:rsidRDefault="00530C39" w:rsidP="00AF5E0F">
            <w:pPr>
              <w:pStyle w:val="NoSpacing"/>
              <w:spacing w:line="252" w:lineRule="auto"/>
              <w:jc w:val="center"/>
              <w:rPr>
                <w:rFonts w:ascii="Verdana" w:hAnsi="Verdana"/>
                <w:b/>
                <w:bCs/>
                <w:sz w:val="20"/>
                <w:szCs w:val="20"/>
                <w:lang w:val="en-AU"/>
              </w:rPr>
            </w:pPr>
            <w:r w:rsidRPr="00530C39">
              <w:rPr>
                <w:rFonts w:ascii="Verdana" w:hAnsi="Verdana"/>
                <w:b/>
                <w:bCs/>
                <w:sz w:val="20"/>
                <w:szCs w:val="20"/>
                <w:lang w:val="en-AU"/>
              </w:rPr>
              <w:lastRenderedPageBreak/>
              <w:t>November 15, 16, 17: three-day overview of schedule</w:t>
            </w:r>
          </w:p>
        </w:tc>
      </w:tr>
      <w:tr w:rsidR="00530C39" w:rsidRPr="00530C39" w:rsidTr="00CA064A">
        <w:tc>
          <w:tcPr>
            <w:tcW w:w="3281" w:type="dxa"/>
            <w:tcBorders>
              <w:top w:val="nil"/>
              <w:left w:val="single" w:sz="8" w:space="0" w:color="auto"/>
              <w:bottom w:val="single" w:sz="8" w:space="0" w:color="auto"/>
              <w:right w:val="nil"/>
            </w:tcBorders>
            <w:shd w:val="clear" w:color="auto" w:fill="D9E2F3" w:themeFill="accent1" w:themeFillTint="33"/>
            <w:tcMar>
              <w:top w:w="0" w:type="dxa"/>
              <w:left w:w="108" w:type="dxa"/>
              <w:bottom w:w="0" w:type="dxa"/>
              <w:right w:w="108" w:type="dxa"/>
            </w:tcMar>
            <w:hideMark/>
          </w:tcPr>
          <w:p w:rsidR="00530C39" w:rsidRPr="00530C39" w:rsidRDefault="00530C39" w:rsidP="00AF5E0F">
            <w:pPr>
              <w:pStyle w:val="NoSpacing"/>
              <w:spacing w:line="252" w:lineRule="auto"/>
              <w:rPr>
                <w:rFonts w:ascii="Verdana" w:hAnsi="Verdana"/>
                <w:b/>
                <w:bCs/>
                <w:sz w:val="20"/>
                <w:szCs w:val="20"/>
                <w:lang w:val="en-AU"/>
              </w:rPr>
            </w:pPr>
            <w:r w:rsidRPr="00530C39">
              <w:rPr>
                <w:rFonts w:ascii="Verdana" w:hAnsi="Verdana"/>
                <w:b/>
                <w:bCs/>
                <w:sz w:val="20"/>
                <w:szCs w:val="20"/>
                <w:lang w:val="en-AU"/>
              </w:rPr>
              <w:t>Wednesday 15</w:t>
            </w:r>
            <w:r w:rsidRPr="00530C39">
              <w:rPr>
                <w:rFonts w:ascii="Verdana" w:hAnsi="Verdana"/>
                <w:b/>
                <w:bCs/>
                <w:sz w:val="20"/>
                <w:szCs w:val="20"/>
                <w:vertAlign w:val="superscript"/>
                <w:lang w:val="en-AU"/>
              </w:rPr>
              <w:t>th</w:t>
            </w:r>
            <w:r w:rsidRPr="00530C39">
              <w:rPr>
                <w:rFonts w:ascii="Verdana" w:hAnsi="Verdana"/>
                <w:b/>
                <w:bCs/>
                <w:sz w:val="20"/>
                <w:szCs w:val="20"/>
                <w:lang w:val="en-AU"/>
              </w:rPr>
              <w:t xml:space="preserve"> November</w:t>
            </w:r>
          </w:p>
        </w:tc>
        <w:tc>
          <w:tcPr>
            <w:tcW w:w="9659" w:type="dxa"/>
            <w:gridSpan w:val="2"/>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rsidR="00530C39" w:rsidRPr="00530C39" w:rsidRDefault="00530C39" w:rsidP="00AF5E0F">
            <w:pPr>
              <w:pStyle w:val="NoSpacing"/>
              <w:spacing w:line="252" w:lineRule="auto"/>
              <w:rPr>
                <w:rFonts w:ascii="Verdana" w:hAnsi="Verdana"/>
                <w:sz w:val="20"/>
                <w:szCs w:val="20"/>
                <w:lang w:val="en-AU"/>
              </w:rPr>
            </w:pPr>
          </w:p>
        </w:tc>
      </w:tr>
      <w:tr w:rsidR="00530C39" w:rsidRPr="00530C39" w:rsidTr="00530C39">
        <w:tc>
          <w:tcPr>
            <w:tcW w:w="328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30C39" w:rsidRPr="00530C39" w:rsidRDefault="00530C39" w:rsidP="00AF5E0F">
            <w:pPr>
              <w:pStyle w:val="NoSpacing"/>
              <w:spacing w:line="252" w:lineRule="auto"/>
              <w:rPr>
                <w:rFonts w:ascii="Verdana" w:hAnsi="Verdana"/>
                <w:sz w:val="20"/>
                <w:szCs w:val="20"/>
                <w:lang w:val="en-AU"/>
              </w:rPr>
            </w:pPr>
            <w:r w:rsidRPr="00530C39">
              <w:rPr>
                <w:rFonts w:ascii="Verdana" w:hAnsi="Verdana"/>
                <w:sz w:val="20"/>
                <w:szCs w:val="20"/>
                <w:lang w:val="en-AU"/>
              </w:rPr>
              <w:t xml:space="preserve">9am –2pm </w:t>
            </w:r>
          </w:p>
        </w:tc>
        <w:tc>
          <w:tcPr>
            <w:tcW w:w="750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30C39" w:rsidRPr="00530C39" w:rsidRDefault="00530C39" w:rsidP="00AF5E0F">
            <w:pPr>
              <w:pStyle w:val="NoSpacing"/>
              <w:spacing w:line="252" w:lineRule="auto"/>
              <w:rPr>
                <w:rFonts w:ascii="Verdana" w:hAnsi="Verdana"/>
                <w:sz w:val="20"/>
                <w:szCs w:val="20"/>
                <w:lang w:val="en-AU"/>
              </w:rPr>
            </w:pPr>
            <w:r w:rsidRPr="00530C39">
              <w:rPr>
                <w:rFonts w:ascii="Verdana" w:hAnsi="Verdana"/>
                <w:sz w:val="20"/>
                <w:szCs w:val="20"/>
                <w:lang w:val="en-AU"/>
              </w:rPr>
              <w:t>Capitol tour and luncheon</w:t>
            </w:r>
          </w:p>
        </w:tc>
        <w:tc>
          <w:tcPr>
            <w:tcW w:w="2150" w:type="dxa"/>
            <w:tcBorders>
              <w:top w:val="nil"/>
              <w:left w:val="nil"/>
              <w:bottom w:val="single" w:sz="8" w:space="0" w:color="auto"/>
              <w:right w:val="single" w:sz="8" w:space="0" w:color="auto"/>
            </w:tcBorders>
            <w:shd w:val="clear" w:color="auto" w:fill="FFFFFF" w:themeFill="background1"/>
          </w:tcPr>
          <w:p w:rsidR="00530C39" w:rsidRPr="00530C39" w:rsidRDefault="00530C39" w:rsidP="00AF5E0F">
            <w:pPr>
              <w:pStyle w:val="NoSpacing"/>
              <w:spacing w:line="252" w:lineRule="auto"/>
              <w:rPr>
                <w:rFonts w:ascii="Verdana" w:hAnsi="Verdana"/>
                <w:i/>
                <w:sz w:val="20"/>
                <w:szCs w:val="20"/>
                <w:lang w:val="en-AU"/>
              </w:rPr>
            </w:pPr>
            <w:r w:rsidRPr="00530C39">
              <w:rPr>
                <w:rFonts w:ascii="Verdana" w:hAnsi="Verdana"/>
                <w:i/>
                <w:sz w:val="20"/>
                <w:szCs w:val="20"/>
                <w:lang w:val="en-AU"/>
              </w:rPr>
              <w:t xml:space="preserve">Central D.C. </w:t>
            </w:r>
          </w:p>
        </w:tc>
      </w:tr>
      <w:tr w:rsidR="00530C39" w:rsidRPr="00530C39" w:rsidTr="00530C39">
        <w:tc>
          <w:tcPr>
            <w:tcW w:w="328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C39" w:rsidRPr="00530C39" w:rsidRDefault="009B53E6" w:rsidP="00AF5E0F">
            <w:pPr>
              <w:pStyle w:val="NoSpacing"/>
              <w:spacing w:line="252" w:lineRule="auto"/>
              <w:rPr>
                <w:rFonts w:ascii="Verdana" w:hAnsi="Verdana"/>
                <w:sz w:val="20"/>
                <w:szCs w:val="20"/>
                <w:lang w:val="en-AU"/>
              </w:rPr>
            </w:pPr>
            <w:r>
              <w:rPr>
                <w:rFonts w:ascii="Verdana" w:hAnsi="Verdana"/>
                <w:sz w:val="20"/>
                <w:szCs w:val="20"/>
                <w:lang w:val="en-AU"/>
              </w:rPr>
              <w:t>2-4</w:t>
            </w:r>
            <w:r w:rsidR="00530C39" w:rsidRPr="00530C39">
              <w:rPr>
                <w:rFonts w:ascii="Verdana" w:hAnsi="Verdana"/>
                <w:sz w:val="20"/>
                <w:szCs w:val="20"/>
                <w:lang w:val="en-AU"/>
              </w:rPr>
              <w:t>pm</w:t>
            </w:r>
          </w:p>
        </w:tc>
        <w:tc>
          <w:tcPr>
            <w:tcW w:w="750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C39" w:rsidRPr="00530C39" w:rsidRDefault="00530C39" w:rsidP="00AF5E0F">
            <w:pPr>
              <w:pStyle w:val="NoSpacing"/>
              <w:spacing w:line="252" w:lineRule="auto"/>
              <w:jc w:val="both"/>
              <w:rPr>
                <w:rFonts w:ascii="Verdana" w:hAnsi="Verdana"/>
                <w:sz w:val="20"/>
                <w:szCs w:val="20"/>
                <w:lang w:val="en-AU"/>
              </w:rPr>
            </w:pPr>
            <w:r w:rsidRPr="00530C39">
              <w:rPr>
                <w:rFonts w:ascii="Verdana" w:hAnsi="Verdana"/>
                <w:sz w:val="20"/>
                <w:szCs w:val="20"/>
                <w:lang w:val="en-AU"/>
              </w:rPr>
              <w:t xml:space="preserve">Track 1: IGTC participants attending Canadian Embassy outreach events </w:t>
            </w:r>
          </w:p>
        </w:tc>
        <w:tc>
          <w:tcPr>
            <w:tcW w:w="2150" w:type="dxa"/>
            <w:tcBorders>
              <w:top w:val="nil"/>
              <w:left w:val="nil"/>
              <w:bottom w:val="single" w:sz="8" w:space="0" w:color="auto"/>
              <w:right w:val="single" w:sz="8" w:space="0" w:color="auto"/>
            </w:tcBorders>
            <w:shd w:val="clear" w:color="auto" w:fill="FFFFFF" w:themeFill="background1"/>
          </w:tcPr>
          <w:p w:rsidR="00530C39" w:rsidRPr="00530C39" w:rsidRDefault="00530C39" w:rsidP="00AF5E0F">
            <w:pPr>
              <w:pStyle w:val="NoSpacing"/>
              <w:spacing w:line="252" w:lineRule="auto"/>
              <w:jc w:val="both"/>
              <w:rPr>
                <w:rFonts w:ascii="Verdana" w:hAnsi="Verdana"/>
                <w:i/>
                <w:sz w:val="20"/>
                <w:szCs w:val="20"/>
                <w:lang w:val="en-AU"/>
              </w:rPr>
            </w:pPr>
            <w:r w:rsidRPr="00530C39">
              <w:rPr>
                <w:rFonts w:ascii="Verdana" w:hAnsi="Verdana"/>
                <w:i/>
                <w:sz w:val="20"/>
                <w:szCs w:val="20"/>
                <w:lang w:val="en-AU"/>
              </w:rPr>
              <w:t xml:space="preserve">Canadian Embassy </w:t>
            </w:r>
          </w:p>
        </w:tc>
      </w:tr>
      <w:tr w:rsidR="00530C39" w:rsidRPr="00530C39" w:rsidTr="00530C39">
        <w:tc>
          <w:tcPr>
            <w:tcW w:w="328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C39" w:rsidRPr="00530C39" w:rsidRDefault="00530C39" w:rsidP="00AF5E0F">
            <w:pPr>
              <w:pStyle w:val="NoSpacing"/>
              <w:spacing w:line="252" w:lineRule="auto"/>
              <w:rPr>
                <w:rFonts w:ascii="Verdana" w:hAnsi="Verdana"/>
                <w:sz w:val="20"/>
                <w:szCs w:val="20"/>
                <w:lang w:val="en-AU"/>
              </w:rPr>
            </w:pPr>
            <w:r w:rsidRPr="00530C39">
              <w:rPr>
                <w:rFonts w:ascii="Verdana" w:hAnsi="Verdana"/>
                <w:sz w:val="20"/>
                <w:szCs w:val="20"/>
                <w:lang w:val="en-AU"/>
              </w:rPr>
              <w:t>1-4pm</w:t>
            </w:r>
          </w:p>
        </w:tc>
        <w:tc>
          <w:tcPr>
            <w:tcW w:w="750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C39" w:rsidRPr="00530C39" w:rsidRDefault="00530C39" w:rsidP="00AF5E0F">
            <w:pPr>
              <w:pStyle w:val="NoSpacing"/>
              <w:spacing w:line="252" w:lineRule="auto"/>
              <w:jc w:val="both"/>
              <w:rPr>
                <w:rFonts w:ascii="Verdana" w:hAnsi="Verdana"/>
                <w:sz w:val="20"/>
                <w:szCs w:val="20"/>
                <w:lang w:val="en-AU"/>
              </w:rPr>
            </w:pPr>
            <w:r w:rsidRPr="00530C39">
              <w:rPr>
                <w:rFonts w:ascii="Verdana" w:hAnsi="Verdana"/>
                <w:sz w:val="20"/>
                <w:szCs w:val="20"/>
                <w:lang w:val="en-AU"/>
              </w:rPr>
              <w:t>Track 2: IGTC participants attending ISF bilateral</w:t>
            </w:r>
          </w:p>
        </w:tc>
        <w:tc>
          <w:tcPr>
            <w:tcW w:w="2150" w:type="dxa"/>
            <w:tcBorders>
              <w:top w:val="nil"/>
              <w:left w:val="nil"/>
              <w:bottom w:val="single" w:sz="8" w:space="0" w:color="auto"/>
              <w:right w:val="single" w:sz="8" w:space="0" w:color="auto"/>
            </w:tcBorders>
            <w:shd w:val="clear" w:color="auto" w:fill="FFFFFF" w:themeFill="background1"/>
          </w:tcPr>
          <w:p w:rsidR="00530C39" w:rsidRPr="00530C39" w:rsidRDefault="00530C39" w:rsidP="00AF5E0F">
            <w:pPr>
              <w:pStyle w:val="NoSpacing"/>
              <w:spacing w:line="252" w:lineRule="auto"/>
              <w:jc w:val="both"/>
              <w:rPr>
                <w:rFonts w:ascii="Verdana" w:hAnsi="Verdana"/>
                <w:i/>
                <w:sz w:val="20"/>
                <w:szCs w:val="20"/>
                <w:lang w:val="en-AU"/>
              </w:rPr>
            </w:pPr>
            <w:r w:rsidRPr="00530C39">
              <w:rPr>
                <w:rFonts w:ascii="Verdana" w:hAnsi="Verdana"/>
                <w:i/>
                <w:sz w:val="20"/>
                <w:szCs w:val="20"/>
                <w:lang w:val="en-AU"/>
              </w:rPr>
              <w:t xml:space="preserve">1400 Crystal Dr, Arlington </w:t>
            </w:r>
          </w:p>
        </w:tc>
      </w:tr>
      <w:tr w:rsidR="00530C39" w:rsidRPr="00530C39" w:rsidTr="00CA064A">
        <w:tc>
          <w:tcPr>
            <w:tcW w:w="3281" w:type="dxa"/>
            <w:tcBorders>
              <w:top w:val="nil"/>
              <w:left w:val="single" w:sz="8" w:space="0" w:color="auto"/>
              <w:bottom w:val="single" w:sz="8" w:space="0" w:color="auto"/>
              <w:right w:val="nil"/>
            </w:tcBorders>
            <w:shd w:val="clear" w:color="auto" w:fill="D9E2F3" w:themeFill="accent1" w:themeFillTint="33"/>
            <w:tcMar>
              <w:top w:w="0" w:type="dxa"/>
              <w:left w:w="108" w:type="dxa"/>
              <w:bottom w:w="0" w:type="dxa"/>
              <w:right w:w="108" w:type="dxa"/>
            </w:tcMar>
            <w:hideMark/>
          </w:tcPr>
          <w:p w:rsidR="00530C39" w:rsidRPr="00530C39" w:rsidRDefault="00530C39" w:rsidP="00AF5E0F">
            <w:pPr>
              <w:pStyle w:val="NoSpacing"/>
              <w:spacing w:line="252" w:lineRule="auto"/>
              <w:rPr>
                <w:rFonts w:ascii="Verdana" w:hAnsi="Verdana"/>
                <w:b/>
                <w:bCs/>
                <w:sz w:val="20"/>
                <w:szCs w:val="20"/>
                <w:lang w:val="en-AU"/>
              </w:rPr>
            </w:pPr>
            <w:r w:rsidRPr="00530C39">
              <w:rPr>
                <w:rFonts w:ascii="Verdana" w:hAnsi="Verdana"/>
                <w:b/>
                <w:bCs/>
                <w:sz w:val="20"/>
                <w:szCs w:val="20"/>
                <w:lang w:val="en-AU"/>
              </w:rPr>
              <w:t>Thursday 16</w:t>
            </w:r>
            <w:r w:rsidRPr="00530C39">
              <w:rPr>
                <w:rFonts w:ascii="Verdana" w:hAnsi="Verdana"/>
                <w:b/>
                <w:bCs/>
                <w:sz w:val="20"/>
                <w:szCs w:val="20"/>
                <w:vertAlign w:val="superscript"/>
                <w:lang w:val="en-AU"/>
              </w:rPr>
              <w:t>th</w:t>
            </w:r>
            <w:r w:rsidRPr="00530C39">
              <w:rPr>
                <w:rFonts w:ascii="Verdana" w:hAnsi="Verdana"/>
                <w:b/>
                <w:bCs/>
                <w:sz w:val="20"/>
                <w:szCs w:val="20"/>
                <w:lang w:val="en-AU"/>
              </w:rPr>
              <w:t xml:space="preserve"> November</w:t>
            </w:r>
          </w:p>
        </w:tc>
        <w:tc>
          <w:tcPr>
            <w:tcW w:w="9659" w:type="dxa"/>
            <w:gridSpan w:val="2"/>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rsidR="00530C39" w:rsidRPr="00530C39" w:rsidRDefault="00530C39" w:rsidP="00AF5E0F">
            <w:pPr>
              <w:pStyle w:val="NoSpacing"/>
              <w:spacing w:line="252" w:lineRule="auto"/>
              <w:rPr>
                <w:rFonts w:ascii="Verdana" w:hAnsi="Verdana"/>
                <w:sz w:val="20"/>
                <w:szCs w:val="20"/>
                <w:lang w:val="en-AU"/>
              </w:rPr>
            </w:pPr>
          </w:p>
        </w:tc>
      </w:tr>
      <w:tr w:rsidR="00530C39" w:rsidRPr="00530C39" w:rsidTr="00530C39">
        <w:tc>
          <w:tcPr>
            <w:tcW w:w="328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C39" w:rsidRPr="00530C39" w:rsidRDefault="00530C39" w:rsidP="00AF5E0F">
            <w:pPr>
              <w:pStyle w:val="NoSpacing"/>
              <w:spacing w:line="252" w:lineRule="auto"/>
              <w:rPr>
                <w:rFonts w:ascii="Verdana" w:hAnsi="Verdana"/>
                <w:b/>
                <w:bCs/>
                <w:sz w:val="20"/>
                <w:szCs w:val="20"/>
                <w:lang w:val="en-AU"/>
              </w:rPr>
            </w:pPr>
            <w:r w:rsidRPr="00530C39">
              <w:rPr>
                <w:rFonts w:ascii="Verdana" w:hAnsi="Verdana"/>
                <w:sz w:val="20"/>
                <w:szCs w:val="20"/>
                <w:lang w:val="en-AU"/>
              </w:rPr>
              <w:t>8am-12.30pm</w:t>
            </w:r>
          </w:p>
        </w:tc>
        <w:tc>
          <w:tcPr>
            <w:tcW w:w="750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C39" w:rsidRPr="00530C39" w:rsidRDefault="00530C39" w:rsidP="00AF5E0F">
            <w:pPr>
              <w:pStyle w:val="NoSpacing"/>
              <w:spacing w:line="252" w:lineRule="auto"/>
              <w:rPr>
                <w:rFonts w:ascii="Verdana" w:hAnsi="Verdana"/>
                <w:sz w:val="20"/>
                <w:szCs w:val="20"/>
                <w:lang w:val="en-AU"/>
              </w:rPr>
            </w:pPr>
            <w:r w:rsidRPr="00530C39">
              <w:rPr>
                <w:rFonts w:ascii="Verdana" w:hAnsi="Verdana"/>
                <w:sz w:val="20"/>
                <w:szCs w:val="20"/>
                <w:lang w:val="en-AU"/>
              </w:rPr>
              <w:t>IGTC Strategy Session</w:t>
            </w:r>
          </w:p>
        </w:tc>
        <w:tc>
          <w:tcPr>
            <w:tcW w:w="2150" w:type="dxa"/>
            <w:vMerge w:val="restart"/>
            <w:tcBorders>
              <w:top w:val="nil"/>
              <w:left w:val="nil"/>
              <w:right w:val="single" w:sz="8" w:space="0" w:color="auto"/>
            </w:tcBorders>
            <w:shd w:val="clear" w:color="auto" w:fill="FFFFFF" w:themeFill="background1"/>
          </w:tcPr>
          <w:p w:rsidR="00530C39" w:rsidRPr="00530C39" w:rsidRDefault="00530C39" w:rsidP="00AF5E0F">
            <w:pPr>
              <w:pStyle w:val="NoSpacing"/>
              <w:spacing w:line="252" w:lineRule="auto"/>
              <w:rPr>
                <w:rFonts w:ascii="Verdana" w:hAnsi="Verdana"/>
                <w:sz w:val="20"/>
                <w:szCs w:val="20"/>
                <w:lang w:val="en-AU"/>
              </w:rPr>
            </w:pPr>
            <w:r w:rsidRPr="00530C39">
              <w:rPr>
                <w:rFonts w:ascii="Verdana" w:hAnsi="Verdana"/>
                <w:i/>
                <w:sz w:val="20"/>
                <w:szCs w:val="20"/>
                <w:lang w:val="en-AU"/>
              </w:rPr>
              <w:t>1400 Crystal Dr, Arlington</w:t>
            </w:r>
          </w:p>
        </w:tc>
      </w:tr>
      <w:tr w:rsidR="00530C39" w:rsidRPr="00530C39" w:rsidTr="00530C39">
        <w:tc>
          <w:tcPr>
            <w:tcW w:w="328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C39" w:rsidRPr="00530C39" w:rsidRDefault="00530C39" w:rsidP="00AF5E0F">
            <w:pPr>
              <w:pStyle w:val="NoSpacing"/>
              <w:spacing w:line="252" w:lineRule="auto"/>
              <w:rPr>
                <w:rFonts w:ascii="Verdana" w:hAnsi="Verdana"/>
                <w:sz w:val="20"/>
                <w:szCs w:val="20"/>
                <w:lang w:val="en-AU"/>
              </w:rPr>
            </w:pPr>
            <w:r w:rsidRPr="00530C39">
              <w:rPr>
                <w:rFonts w:ascii="Verdana" w:hAnsi="Verdana"/>
                <w:sz w:val="20"/>
                <w:szCs w:val="20"/>
                <w:lang w:val="en-AU"/>
              </w:rPr>
              <w:t>1.30-5pm</w:t>
            </w:r>
          </w:p>
        </w:tc>
        <w:tc>
          <w:tcPr>
            <w:tcW w:w="750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C39" w:rsidRPr="00530C39" w:rsidRDefault="00530C39" w:rsidP="00AF5E0F">
            <w:pPr>
              <w:pStyle w:val="NoSpacing"/>
              <w:spacing w:line="252" w:lineRule="auto"/>
              <w:rPr>
                <w:rFonts w:ascii="Verdana" w:hAnsi="Verdana"/>
                <w:sz w:val="20"/>
                <w:szCs w:val="20"/>
                <w:lang w:val="en-AU"/>
              </w:rPr>
            </w:pPr>
            <w:r w:rsidRPr="00530C39">
              <w:rPr>
                <w:rFonts w:ascii="Verdana" w:hAnsi="Verdana"/>
                <w:sz w:val="20"/>
                <w:szCs w:val="20"/>
                <w:lang w:val="en-AU"/>
              </w:rPr>
              <w:t xml:space="preserve">IGTC General Assembly </w:t>
            </w:r>
          </w:p>
        </w:tc>
        <w:tc>
          <w:tcPr>
            <w:tcW w:w="2150" w:type="dxa"/>
            <w:vMerge/>
            <w:tcBorders>
              <w:left w:val="nil"/>
              <w:bottom w:val="single" w:sz="8" w:space="0" w:color="auto"/>
              <w:right w:val="single" w:sz="8" w:space="0" w:color="auto"/>
            </w:tcBorders>
            <w:shd w:val="clear" w:color="auto" w:fill="FFFFFF" w:themeFill="background1"/>
          </w:tcPr>
          <w:p w:rsidR="00530C39" w:rsidRPr="00530C39" w:rsidRDefault="00530C39" w:rsidP="00AF5E0F">
            <w:pPr>
              <w:pStyle w:val="NoSpacing"/>
              <w:spacing w:line="252" w:lineRule="auto"/>
              <w:rPr>
                <w:rFonts w:ascii="Verdana" w:hAnsi="Verdana"/>
                <w:sz w:val="20"/>
                <w:szCs w:val="20"/>
                <w:lang w:val="en-AU"/>
              </w:rPr>
            </w:pPr>
          </w:p>
        </w:tc>
      </w:tr>
      <w:tr w:rsidR="00530C39" w:rsidRPr="00530C39" w:rsidTr="00530C39">
        <w:tc>
          <w:tcPr>
            <w:tcW w:w="328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530C39" w:rsidRPr="00530C39" w:rsidRDefault="00530C39" w:rsidP="00AF5E0F">
            <w:pPr>
              <w:pStyle w:val="NoSpacing"/>
              <w:spacing w:line="252" w:lineRule="auto"/>
              <w:rPr>
                <w:rFonts w:ascii="Verdana" w:hAnsi="Verdana"/>
                <w:sz w:val="20"/>
                <w:szCs w:val="20"/>
                <w:lang w:val="en-AU"/>
              </w:rPr>
            </w:pPr>
            <w:r w:rsidRPr="00530C39">
              <w:rPr>
                <w:rFonts w:ascii="Verdana" w:hAnsi="Verdana"/>
                <w:sz w:val="20"/>
                <w:szCs w:val="20"/>
                <w:lang w:val="en-AU"/>
              </w:rPr>
              <w:t xml:space="preserve">7.30pm </w:t>
            </w:r>
          </w:p>
        </w:tc>
        <w:tc>
          <w:tcPr>
            <w:tcW w:w="750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530C39" w:rsidRPr="00530C39" w:rsidRDefault="00530C39" w:rsidP="00AF5E0F">
            <w:pPr>
              <w:pStyle w:val="NoSpacing"/>
              <w:spacing w:line="252" w:lineRule="auto"/>
              <w:rPr>
                <w:rFonts w:ascii="Verdana" w:hAnsi="Verdana"/>
                <w:sz w:val="20"/>
                <w:szCs w:val="20"/>
                <w:lang w:val="en-AU"/>
              </w:rPr>
            </w:pPr>
            <w:r w:rsidRPr="00530C39">
              <w:rPr>
                <w:rFonts w:ascii="Verdana" w:hAnsi="Verdana"/>
                <w:sz w:val="20"/>
                <w:szCs w:val="20"/>
                <w:lang w:val="en-AU"/>
              </w:rPr>
              <w:t xml:space="preserve">Informal dinner, 20 people </w:t>
            </w:r>
          </w:p>
        </w:tc>
        <w:tc>
          <w:tcPr>
            <w:tcW w:w="2150" w:type="dxa"/>
            <w:tcBorders>
              <w:top w:val="nil"/>
              <w:left w:val="nil"/>
              <w:bottom w:val="single" w:sz="8" w:space="0" w:color="auto"/>
              <w:right w:val="single" w:sz="8" w:space="0" w:color="auto"/>
            </w:tcBorders>
            <w:shd w:val="clear" w:color="auto" w:fill="FFFFFF" w:themeFill="background1"/>
          </w:tcPr>
          <w:p w:rsidR="00530C39" w:rsidRPr="00530C39" w:rsidRDefault="00530C39" w:rsidP="00AF5E0F">
            <w:pPr>
              <w:pStyle w:val="NoSpacing"/>
              <w:spacing w:line="252" w:lineRule="auto"/>
              <w:rPr>
                <w:rFonts w:ascii="Verdana" w:hAnsi="Verdana"/>
                <w:sz w:val="20"/>
                <w:szCs w:val="20"/>
                <w:lang w:val="en-AU"/>
              </w:rPr>
            </w:pPr>
            <w:r w:rsidRPr="00530C39">
              <w:rPr>
                <w:rFonts w:ascii="Verdana" w:hAnsi="Verdana"/>
                <w:i/>
                <w:sz w:val="20"/>
                <w:szCs w:val="20"/>
                <w:lang w:val="en-AU"/>
              </w:rPr>
              <w:t>Fourth Estate</w:t>
            </w:r>
          </w:p>
        </w:tc>
      </w:tr>
      <w:tr w:rsidR="00CA064A" w:rsidRPr="00530C39" w:rsidTr="00D70187">
        <w:tc>
          <w:tcPr>
            <w:tcW w:w="3281" w:type="dxa"/>
            <w:tcBorders>
              <w:top w:val="nil"/>
              <w:left w:val="single" w:sz="8" w:space="0" w:color="auto"/>
              <w:bottom w:val="single" w:sz="8" w:space="0" w:color="auto"/>
              <w:right w:val="nil"/>
            </w:tcBorders>
            <w:shd w:val="clear" w:color="auto" w:fill="D9E2F3" w:themeFill="accent1" w:themeFillTint="33"/>
            <w:tcMar>
              <w:top w:w="0" w:type="dxa"/>
              <w:left w:w="108" w:type="dxa"/>
              <w:bottom w:w="0" w:type="dxa"/>
              <w:right w:w="108" w:type="dxa"/>
            </w:tcMar>
            <w:hideMark/>
          </w:tcPr>
          <w:p w:rsidR="00CA064A" w:rsidRPr="00530C39" w:rsidRDefault="00CA064A" w:rsidP="00AF5E0F">
            <w:pPr>
              <w:pStyle w:val="NoSpacing"/>
              <w:spacing w:line="252" w:lineRule="auto"/>
              <w:rPr>
                <w:rFonts w:ascii="Verdana" w:hAnsi="Verdana"/>
                <w:b/>
                <w:bCs/>
                <w:sz w:val="20"/>
                <w:szCs w:val="20"/>
                <w:lang w:val="en-AU"/>
              </w:rPr>
            </w:pPr>
            <w:r w:rsidRPr="00530C39">
              <w:rPr>
                <w:rFonts w:ascii="Verdana" w:hAnsi="Verdana"/>
                <w:b/>
                <w:bCs/>
                <w:sz w:val="20"/>
                <w:szCs w:val="20"/>
                <w:lang w:val="en-AU"/>
              </w:rPr>
              <w:t>Friday 17</w:t>
            </w:r>
            <w:r w:rsidRPr="00530C39">
              <w:rPr>
                <w:rFonts w:ascii="Verdana" w:hAnsi="Verdana"/>
                <w:b/>
                <w:bCs/>
                <w:sz w:val="20"/>
                <w:szCs w:val="20"/>
                <w:vertAlign w:val="superscript"/>
                <w:lang w:val="en-AU"/>
              </w:rPr>
              <w:t>th</w:t>
            </w:r>
            <w:r w:rsidRPr="00530C39">
              <w:rPr>
                <w:rFonts w:ascii="Verdana" w:hAnsi="Verdana"/>
                <w:b/>
                <w:bCs/>
                <w:sz w:val="20"/>
                <w:szCs w:val="20"/>
                <w:lang w:val="en-AU"/>
              </w:rPr>
              <w:t xml:space="preserve"> November</w:t>
            </w:r>
          </w:p>
        </w:tc>
        <w:tc>
          <w:tcPr>
            <w:tcW w:w="9659" w:type="dxa"/>
            <w:gridSpan w:val="2"/>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rsidR="00CA064A" w:rsidRPr="00530C39" w:rsidRDefault="00CA064A" w:rsidP="00AF5E0F">
            <w:pPr>
              <w:pStyle w:val="NoSpacing"/>
              <w:spacing w:line="252" w:lineRule="auto"/>
              <w:rPr>
                <w:rFonts w:ascii="Verdana" w:hAnsi="Verdana"/>
                <w:sz w:val="20"/>
                <w:szCs w:val="20"/>
                <w:lang w:val="en-AU"/>
              </w:rPr>
            </w:pPr>
          </w:p>
        </w:tc>
      </w:tr>
      <w:tr w:rsidR="00530C39" w:rsidRPr="00530C39" w:rsidTr="00530C39">
        <w:tc>
          <w:tcPr>
            <w:tcW w:w="328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C39" w:rsidRPr="00530C39" w:rsidRDefault="00530C39" w:rsidP="00530C39">
            <w:pPr>
              <w:pStyle w:val="NoSpacing"/>
              <w:spacing w:line="252" w:lineRule="auto"/>
              <w:rPr>
                <w:rFonts w:ascii="Verdana" w:hAnsi="Verdana"/>
                <w:sz w:val="20"/>
                <w:szCs w:val="20"/>
                <w:lang w:val="en-AU"/>
              </w:rPr>
            </w:pPr>
            <w:r w:rsidRPr="00530C39">
              <w:rPr>
                <w:rFonts w:ascii="Verdana" w:hAnsi="Verdana"/>
                <w:sz w:val="20"/>
                <w:szCs w:val="20"/>
                <w:lang w:val="en-AU"/>
              </w:rPr>
              <w:t>8-10am</w:t>
            </w:r>
          </w:p>
        </w:tc>
        <w:tc>
          <w:tcPr>
            <w:tcW w:w="7509"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530C39" w:rsidRPr="00530C39" w:rsidRDefault="00530C39" w:rsidP="00530C39">
            <w:pPr>
              <w:pStyle w:val="NoSpacing"/>
              <w:spacing w:line="252" w:lineRule="auto"/>
              <w:rPr>
                <w:rFonts w:ascii="Verdana" w:hAnsi="Verdana"/>
                <w:sz w:val="20"/>
                <w:szCs w:val="20"/>
                <w:u w:val="single"/>
                <w:lang w:val="en-AU"/>
              </w:rPr>
            </w:pPr>
            <w:r w:rsidRPr="00530C39">
              <w:rPr>
                <w:rFonts w:ascii="Verdana" w:hAnsi="Verdana"/>
                <w:sz w:val="20"/>
                <w:szCs w:val="20"/>
                <w:u w:val="single"/>
                <w:lang w:val="en-AU"/>
              </w:rPr>
              <w:t xml:space="preserve">Management Council breakfast meeting </w:t>
            </w:r>
          </w:p>
        </w:tc>
        <w:tc>
          <w:tcPr>
            <w:tcW w:w="2150" w:type="dxa"/>
            <w:tcBorders>
              <w:top w:val="nil"/>
              <w:left w:val="nil"/>
              <w:bottom w:val="single" w:sz="8" w:space="0" w:color="auto"/>
              <w:right w:val="single" w:sz="8" w:space="0" w:color="auto"/>
            </w:tcBorders>
            <w:shd w:val="clear" w:color="auto" w:fill="FFFFFF" w:themeFill="background1"/>
          </w:tcPr>
          <w:p w:rsidR="00530C39" w:rsidRPr="00530C39" w:rsidRDefault="00530C39" w:rsidP="00530C39">
            <w:pPr>
              <w:pStyle w:val="NoSpacing"/>
              <w:spacing w:line="252" w:lineRule="auto"/>
              <w:rPr>
                <w:rFonts w:ascii="Verdana" w:hAnsi="Verdana"/>
                <w:sz w:val="20"/>
                <w:szCs w:val="20"/>
                <w:lang w:val="en-AU"/>
              </w:rPr>
            </w:pPr>
            <w:r w:rsidRPr="00530C39">
              <w:rPr>
                <w:rFonts w:ascii="Verdana" w:hAnsi="Verdana"/>
                <w:i/>
                <w:sz w:val="20"/>
                <w:szCs w:val="20"/>
                <w:lang w:val="en-AU"/>
              </w:rPr>
              <w:t>1400 Crystal Dr, Arlington</w:t>
            </w:r>
          </w:p>
        </w:tc>
      </w:tr>
    </w:tbl>
    <w:p w:rsidR="00A46F15" w:rsidRPr="00530C39" w:rsidRDefault="00A46F15" w:rsidP="00A46F15">
      <w:pPr>
        <w:spacing w:after="0" w:line="254" w:lineRule="auto"/>
        <w:contextualSpacing/>
        <w:rPr>
          <w:rFonts w:ascii="Verdana" w:hAnsi="Verdana"/>
          <w:sz w:val="20"/>
          <w:szCs w:val="20"/>
        </w:rPr>
      </w:pPr>
    </w:p>
    <w:tbl>
      <w:tblPr>
        <w:tblW w:w="0" w:type="auto"/>
        <w:tblCellMar>
          <w:left w:w="0" w:type="dxa"/>
          <w:right w:w="0" w:type="dxa"/>
        </w:tblCellMar>
        <w:tblLook w:val="04A0" w:firstRow="1" w:lastRow="0" w:firstColumn="1" w:lastColumn="0" w:noHBand="0" w:noVBand="1"/>
      </w:tblPr>
      <w:tblGrid>
        <w:gridCol w:w="3320"/>
        <w:gridCol w:w="9620"/>
      </w:tblGrid>
      <w:tr w:rsidR="00CA064A" w:rsidRPr="00530C39" w:rsidTr="007A7989">
        <w:tc>
          <w:tcPr>
            <w:tcW w:w="12940" w:type="dxa"/>
            <w:gridSpan w:val="2"/>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bookmarkEnd w:id="1"/>
          <w:p w:rsidR="00CA064A" w:rsidRPr="00CA064A" w:rsidRDefault="00CA064A" w:rsidP="00CA064A">
            <w:pPr>
              <w:pStyle w:val="NoSpacing"/>
              <w:jc w:val="center"/>
              <w:rPr>
                <w:rFonts w:ascii="Verdana" w:hAnsi="Verdana"/>
                <w:b/>
                <w:sz w:val="20"/>
                <w:szCs w:val="20"/>
              </w:rPr>
            </w:pPr>
            <w:r>
              <w:rPr>
                <w:rFonts w:ascii="Verdana" w:hAnsi="Verdana"/>
                <w:b/>
                <w:sz w:val="20"/>
                <w:szCs w:val="20"/>
              </w:rPr>
              <w:t xml:space="preserve">Detailed overview: Wednesday </w:t>
            </w:r>
            <w:r w:rsidRPr="00530C39">
              <w:rPr>
                <w:rFonts w:ascii="Verdana" w:hAnsi="Verdana"/>
                <w:b/>
                <w:sz w:val="20"/>
                <w:szCs w:val="20"/>
              </w:rPr>
              <w:t>November 15</w:t>
            </w:r>
            <w:r w:rsidRPr="00CA064A">
              <w:rPr>
                <w:rFonts w:ascii="Verdana" w:hAnsi="Verdana"/>
                <w:b/>
                <w:sz w:val="20"/>
                <w:szCs w:val="20"/>
                <w:vertAlign w:val="superscript"/>
              </w:rPr>
              <w:t>th</w:t>
            </w:r>
            <w:r w:rsidRPr="00530C39">
              <w:rPr>
                <w:rFonts w:ascii="Verdana" w:hAnsi="Verdana"/>
                <w:b/>
                <w:sz w:val="20"/>
                <w:szCs w:val="20"/>
              </w:rPr>
              <w:t>, 2017</w:t>
            </w:r>
          </w:p>
        </w:tc>
      </w:tr>
      <w:tr w:rsidR="00F1051B" w:rsidRPr="00530C39" w:rsidTr="00CA064A">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51B" w:rsidRPr="00530C39" w:rsidRDefault="00F1051B" w:rsidP="00F1051B">
            <w:pPr>
              <w:pStyle w:val="NoSpacing"/>
              <w:rPr>
                <w:rFonts w:ascii="Verdana" w:hAnsi="Verdana"/>
                <w:sz w:val="20"/>
                <w:szCs w:val="20"/>
              </w:rPr>
            </w:pPr>
            <w:r w:rsidRPr="00530C39">
              <w:rPr>
                <w:rFonts w:ascii="Verdana" w:hAnsi="Verdana"/>
                <w:sz w:val="20"/>
                <w:szCs w:val="20"/>
              </w:rPr>
              <w:t xml:space="preserve">9:00am </w:t>
            </w:r>
          </w:p>
        </w:tc>
        <w:tc>
          <w:tcPr>
            <w:tcW w:w="9620" w:type="dxa"/>
            <w:tcBorders>
              <w:top w:val="nil"/>
              <w:left w:val="nil"/>
              <w:bottom w:val="single" w:sz="8" w:space="0" w:color="auto"/>
              <w:right w:val="single" w:sz="8" w:space="0" w:color="auto"/>
            </w:tcBorders>
            <w:tcMar>
              <w:top w:w="0" w:type="dxa"/>
              <w:left w:w="108" w:type="dxa"/>
              <w:bottom w:w="0" w:type="dxa"/>
              <w:right w:w="108" w:type="dxa"/>
            </w:tcMar>
            <w:hideMark/>
          </w:tcPr>
          <w:p w:rsidR="00F1051B" w:rsidRPr="00530C39" w:rsidRDefault="00F1051B" w:rsidP="00F1051B">
            <w:pPr>
              <w:pStyle w:val="NoSpacing"/>
              <w:rPr>
                <w:rFonts w:ascii="Verdana" w:hAnsi="Verdana"/>
                <w:sz w:val="20"/>
                <w:szCs w:val="20"/>
              </w:rPr>
            </w:pPr>
            <w:r w:rsidRPr="00530C39">
              <w:rPr>
                <w:rFonts w:ascii="Verdana" w:hAnsi="Verdana"/>
                <w:sz w:val="20"/>
                <w:szCs w:val="20"/>
              </w:rPr>
              <w:t>Bus departs NAEGA/NGFA offices</w:t>
            </w:r>
            <w:r w:rsidR="00CA064A">
              <w:rPr>
                <w:rFonts w:ascii="Verdana" w:hAnsi="Verdana"/>
                <w:sz w:val="20"/>
                <w:szCs w:val="20"/>
              </w:rPr>
              <w:t xml:space="preserve"> </w:t>
            </w:r>
          </w:p>
        </w:tc>
      </w:tr>
      <w:tr w:rsidR="00F1051B" w:rsidRPr="00530C39" w:rsidTr="00CA064A">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51B" w:rsidRPr="00530C39" w:rsidRDefault="00F1051B" w:rsidP="00F1051B">
            <w:pPr>
              <w:pStyle w:val="NoSpacing"/>
              <w:rPr>
                <w:rFonts w:ascii="Verdana" w:hAnsi="Verdana"/>
                <w:sz w:val="20"/>
                <w:szCs w:val="20"/>
              </w:rPr>
            </w:pPr>
            <w:r w:rsidRPr="00530C39">
              <w:rPr>
                <w:rFonts w:ascii="Verdana" w:hAnsi="Verdana"/>
                <w:sz w:val="20"/>
                <w:szCs w:val="20"/>
              </w:rPr>
              <w:t>9:30am</w:t>
            </w:r>
          </w:p>
        </w:tc>
        <w:tc>
          <w:tcPr>
            <w:tcW w:w="9620" w:type="dxa"/>
            <w:tcBorders>
              <w:top w:val="nil"/>
              <w:left w:val="nil"/>
              <w:bottom w:val="single" w:sz="8" w:space="0" w:color="auto"/>
              <w:right w:val="single" w:sz="8" w:space="0" w:color="auto"/>
            </w:tcBorders>
            <w:tcMar>
              <w:top w:w="0" w:type="dxa"/>
              <w:left w:w="108" w:type="dxa"/>
              <w:bottom w:w="0" w:type="dxa"/>
              <w:right w:w="108" w:type="dxa"/>
            </w:tcMar>
            <w:hideMark/>
          </w:tcPr>
          <w:p w:rsidR="00F1051B" w:rsidRPr="00530C39" w:rsidRDefault="00F1051B" w:rsidP="00F1051B">
            <w:pPr>
              <w:pStyle w:val="NoSpacing"/>
              <w:rPr>
                <w:rFonts w:ascii="Verdana" w:hAnsi="Verdana"/>
                <w:sz w:val="20"/>
                <w:szCs w:val="20"/>
              </w:rPr>
            </w:pPr>
            <w:r w:rsidRPr="00530C39">
              <w:rPr>
                <w:rFonts w:ascii="Verdana" w:hAnsi="Verdana"/>
                <w:sz w:val="20"/>
                <w:szCs w:val="20"/>
              </w:rPr>
              <w:t>Bus arrives at U.S. Capitol Building</w:t>
            </w:r>
            <w:r w:rsidR="00530C39" w:rsidRPr="00530C39">
              <w:rPr>
                <w:rFonts w:ascii="Verdana" w:hAnsi="Verdana"/>
                <w:sz w:val="20"/>
                <w:szCs w:val="20"/>
              </w:rPr>
              <w:t>, g</w:t>
            </w:r>
            <w:r w:rsidRPr="00530C39">
              <w:rPr>
                <w:rFonts w:ascii="Verdana" w:hAnsi="Verdana"/>
                <w:sz w:val="20"/>
                <w:szCs w:val="20"/>
              </w:rPr>
              <w:t>uests proceed through security</w:t>
            </w:r>
          </w:p>
        </w:tc>
      </w:tr>
      <w:tr w:rsidR="00F1051B" w:rsidRPr="00530C39" w:rsidTr="00CA064A">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51B" w:rsidRPr="00530C39" w:rsidRDefault="00F1051B" w:rsidP="00F1051B">
            <w:pPr>
              <w:pStyle w:val="NoSpacing"/>
              <w:rPr>
                <w:rFonts w:ascii="Verdana" w:hAnsi="Verdana"/>
                <w:sz w:val="20"/>
                <w:szCs w:val="20"/>
              </w:rPr>
            </w:pPr>
            <w:r w:rsidRPr="00530C39">
              <w:rPr>
                <w:rFonts w:ascii="Verdana" w:hAnsi="Verdana"/>
                <w:sz w:val="20"/>
                <w:szCs w:val="20"/>
              </w:rPr>
              <w:t>10:00-11:30am</w:t>
            </w:r>
          </w:p>
        </w:tc>
        <w:tc>
          <w:tcPr>
            <w:tcW w:w="9620" w:type="dxa"/>
            <w:tcBorders>
              <w:top w:val="nil"/>
              <w:left w:val="nil"/>
              <w:bottom w:val="single" w:sz="8" w:space="0" w:color="auto"/>
              <w:right w:val="single" w:sz="8" w:space="0" w:color="auto"/>
            </w:tcBorders>
            <w:tcMar>
              <w:top w:w="0" w:type="dxa"/>
              <w:left w:w="108" w:type="dxa"/>
              <w:bottom w:w="0" w:type="dxa"/>
              <w:right w:w="108" w:type="dxa"/>
            </w:tcMar>
            <w:hideMark/>
          </w:tcPr>
          <w:p w:rsidR="00F1051B" w:rsidRPr="00530C39" w:rsidRDefault="00F1051B" w:rsidP="00F1051B">
            <w:pPr>
              <w:pStyle w:val="NoSpacing"/>
              <w:rPr>
                <w:rFonts w:ascii="Verdana" w:hAnsi="Verdana"/>
                <w:sz w:val="20"/>
                <w:szCs w:val="20"/>
              </w:rPr>
            </w:pPr>
            <w:r w:rsidRPr="00530C39">
              <w:rPr>
                <w:rFonts w:ascii="Verdana" w:hAnsi="Verdana"/>
                <w:sz w:val="20"/>
                <w:szCs w:val="20"/>
              </w:rPr>
              <w:t xml:space="preserve">U.S. Capitol Tour </w:t>
            </w:r>
          </w:p>
        </w:tc>
      </w:tr>
      <w:tr w:rsidR="00F1051B" w:rsidRPr="00530C39" w:rsidTr="00CA064A">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051B" w:rsidRPr="00530C39" w:rsidRDefault="00F1051B" w:rsidP="00F1051B">
            <w:pPr>
              <w:pStyle w:val="NoSpacing"/>
              <w:rPr>
                <w:rFonts w:ascii="Verdana" w:hAnsi="Verdana"/>
                <w:sz w:val="20"/>
                <w:szCs w:val="20"/>
              </w:rPr>
            </w:pPr>
            <w:r w:rsidRPr="00530C39">
              <w:rPr>
                <w:rFonts w:ascii="Verdana" w:hAnsi="Verdana"/>
                <w:sz w:val="20"/>
                <w:szCs w:val="20"/>
              </w:rPr>
              <w:t>1:00pm</w:t>
            </w:r>
          </w:p>
        </w:tc>
        <w:tc>
          <w:tcPr>
            <w:tcW w:w="9620" w:type="dxa"/>
            <w:tcBorders>
              <w:top w:val="nil"/>
              <w:left w:val="nil"/>
              <w:bottom w:val="single" w:sz="8" w:space="0" w:color="auto"/>
              <w:right w:val="single" w:sz="8" w:space="0" w:color="auto"/>
            </w:tcBorders>
            <w:tcMar>
              <w:top w:w="0" w:type="dxa"/>
              <w:left w:w="108" w:type="dxa"/>
              <w:bottom w:w="0" w:type="dxa"/>
              <w:right w:w="108" w:type="dxa"/>
            </w:tcMar>
            <w:hideMark/>
          </w:tcPr>
          <w:p w:rsidR="00F1051B" w:rsidRPr="00530C39" w:rsidRDefault="00F1051B" w:rsidP="00F1051B">
            <w:pPr>
              <w:pStyle w:val="NoSpacing"/>
              <w:rPr>
                <w:rFonts w:ascii="Verdana" w:hAnsi="Verdana"/>
                <w:sz w:val="20"/>
                <w:szCs w:val="20"/>
              </w:rPr>
            </w:pPr>
            <w:r w:rsidRPr="00530C39">
              <w:rPr>
                <w:rFonts w:ascii="Verdana" w:hAnsi="Verdana"/>
                <w:sz w:val="20"/>
                <w:szCs w:val="20"/>
              </w:rPr>
              <w:t xml:space="preserve">Small group departs for ISF pre-meeting </w:t>
            </w:r>
          </w:p>
        </w:tc>
      </w:tr>
      <w:tr w:rsidR="00530C39" w:rsidRPr="00530C39" w:rsidTr="00CA064A">
        <w:tc>
          <w:tcPr>
            <w:tcW w:w="3320"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tcPr>
          <w:p w:rsidR="00530C39" w:rsidRPr="0001109E" w:rsidRDefault="00530C39" w:rsidP="00530C39">
            <w:pPr>
              <w:pStyle w:val="NoSpacing"/>
              <w:rPr>
                <w:rFonts w:ascii="Verdana" w:hAnsi="Verdana"/>
                <w:b/>
                <w:sz w:val="20"/>
                <w:szCs w:val="20"/>
              </w:rPr>
            </w:pPr>
            <w:r w:rsidRPr="0001109E">
              <w:rPr>
                <w:rFonts w:ascii="Verdana" w:hAnsi="Verdana"/>
                <w:b/>
                <w:color w:val="FF0000"/>
                <w:sz w:val="20"/>
                <w:szCs w:val="20"/>
              </w:rPr>
              <w:t>EITHER</w:t>
            </w:r>
          </w:p>
        </w:tc>
        <w:tc>
          <w:tcPr>
            <w:tcW w:w="962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tcPr>
          <w:p w:rsidR="00530C39" w:rsidRPr="00530C39" w:rsidRDefault="00530C39" w:rsidP="00530C39">
            <w:pPr>
              <w:pStyle w:val="NoSpacing"/>
              <w:rPr>
                <w:rFonts w:ascii="Verdana" w:hAnsi="Verdana"/>
                <w:sz w:val="20"/>
                <w:szCs w:val="20"/>
              </w:rPr>
            </w:pPr>
            <w:r w:rsidRPr="00530C39">
              <w:rPr>
                <w:rFonts w:ascii="Verdana" w:hAnsi="Verdana"/>
                <w:color w:val="FF0000"/>
                <w:sz w:val="20"/>
                <w:szCs w:val="20"/>
              </w:rPr>
              <w:t> </w:t>
            </w:r>
          </w:p>
        </w:tc>
      </w:tr>
      <w:tr w:rsidR="00530C39" w:rsidRPr="00530C39" w:rsidTr="00CA064A">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C39" w:rsidRPr="00530C39" w:rsidRDefault="00530C39" w:rsidP="00530C39">
            <w:pPr>
              <w:pStyle w:val="NoSpacing"/>
              <w:rPr>
                <w:rFonts w:ascii="Verdana" w:hAnsi="Verdana"/>
                <w:sz w:val="20"/>
                <w:szCs w:val="20"/>
              </w:rPr>
            </w:pPr>
            <w:r w:rsidRPr="00530C39">
              <w:rPr>
                <w:rFonts w:ascii="Verdana" w:hAnsi="Verdana"/>
                <w:sz w:val="20"/>
                <w:szCs w:val="20"/>
              </w:rPr>
              <w:t xml:space="preserve">3.30pm </w:t>
            </w:r>
          </w:p>
        </w:tc>
        <w:tc>
          <w:tcPr>
            <w:tcW w:w="9620" w:type="dxa"/>
            <w:tcBorders>
              <w:top w:val="nil"/>
              <w:left w:val="nil"/>
              <w:bottom w:val="single" w:sz="8" w:space="0" w:color="auto"/>
              <w:right w:val="single" w:sz="8" w:space="0" w:color="auto"/>
            </w:tcBorders>
            <w:tcMar>
              <w:top w:w="0" w:type="dxa"/>
              <w:left w:w="108" w:type="dxa"/>
              <w:bottom w:w="0" w:type="dxa"/>
              <w:right w:w="108" w:type="dxa"/>
            </w:tcMar>
            <w:hideMark/>
          </w:tcPr>
          <w:p w:rsidR="00530C39" w:rsidRPr="00530C39" w:rsidRDefault="00530C39" w:rsidP="00530C39">
            <w:pPr>
              <w:pStyle w:val="NoSpacing"/>
              <w:rPr>
                <w:rFonts w:ascii="Verdana" w:hAnsi="Verdana"/>
                <w:sz w:val="20"/>
                <w:szCs w:val="20"/>
              </w:rPr>
            </w:pPr>
            <w:r w:rsidRPr="00530C39">
              <w:rPr>
                <w:rFonts w:ascii="Verdana" w:hAnsi="Verdana"/>
                <w:sz w:val="20"/>
                <w:szCs w:val="20"/>
              </w:rPr>
              <w:t>Depart for Canadian Embassy</w:t>
            </w:r>
          </w:p>
        </w:tc>
      </w:tr>
      <w:tr w:rsidR="00530C39" w:rsidRPr="00530C39" w:rsidTr="00CA064A">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C39" w:rsidRPr="00530C39" w:rsidRDefault="00530C39" w:rsidP="00530C39">
            <w:pPr>
              <w:pStyle w:val="NoSpacing"/>
              <w:rPr>
                <w:rFonts w:ascii="Verdana" w:hAnsi="Verdana"/>
                <w:sz w:val="20"/>
                <w:szCs w:val="20"/>
              </w:rPr>
            </w:pPr>
            <w:r w:rsidRPr="00530C39">
              <w:rPr>
                <w:rFonts w:ascii="Verdana" w:hAnsi="Verdana"/>
                <w:sz w:val="20"/>
                <w:szCs w:val="20"/>
              </w:rPr>
              <w:t>4:00-5:30pm</w:t>
            </w:r>
          </w:p>
        </w:tc>
        <w:tc>
          <w:tcPr>
            <w:tcW w:w="9620" w:type="dxa"/>
            <w:tcBorders>
              <w:top w:val="nil"/>
              <w:left w:val="nil"/>
              <w:bottom w:val="single" w:sz="8" w:space="0" w:color="auto"/>
              <w:right w:val="single" w:sz="8" w:space="0" w:color="auto"/>
            </w:tcBorders>
            <w:tcMar>
              <w:top w:w="0" w:type="dxa"/>
              <w:left w:w="108" w:type="dxa"/>
              <w:bottom w:w="0" w:type="dxa"/>
              <w:right w:w="108" w:type="dxa"/>
            </w:tcMar>
            <w:hideMark/>
          </w:tcPr>
          <w:p w:rsidR="00530C39" w:rsidRPr="00530C39" w:rsidRDefault="00530C39" w:rsidP="00530C39">
            <w:pPr>
              <w:pStyle w:val="NoSpacing"/>
              <w:rPr>
                <w:rFonts w:ascii="Verdana" w:hAnsi="Verdana"/>
                <w:sz w:val="20"/>
                <w:szCs w:val="20"/>
              </w:rPr>
            </w:pPr>
            <w:r w:rsidRPr="00530C39">
              <w:rPr>
                <w:rFonts w:ascii="Verdana" w:hAnsi="Verdana"/>
                <w:sz w:val="20"/>
                <w:szCs w:val="20"/>
              </w:rPr>
              <w:t xml:space="preserve">IGTC dialogue at Canadian Embassy </w:t>
            </w:r>
            <w:r w:rsidR="00CA064A">
              <w:rPr>
                <w:rFonts w:ascii="Verdana" w:hAnsi="Verdana"/>
                <w:sz w:val="20"/>
                <w:szCs w:val="20"/>
              </w:rPr>
              <w:t>o</w:t>
            </w:r>
            <w:r w:rsidRPr="00530C39">
              <w:rPr>
                <w:rFonts w:ascii="Verdana" w:hAnsi="Verdana"/>
                <w:sz w:val="20"/>
                <w:szCs w:val="20"/>
              </w:rPr>
              <w:t xml:space="preserve">n </w:t>
            </w:r>
            <w:r w:rsidR="00CA064A">
              <w:rPr>
                <w:rFonts w:ascii="Verdana" w:hAnsi="Verdana"/>
                <w:sz w:val="20"/>
                <w:szCs w:val="20"/>
              </w:rPr>
              <w:t>“</w:t>
            </w:r>
            <w:r w:rsidRPr="00530C39">
              <w:rPr>
                <w:rFonts w:ascii="Verdana" w:hAnsi="Verdana"/>
                <w:sz w:val="20"/>
                <w:szCs w:val="20"/>
              </w:rPr>
              <w:t>US-oriented topical matters of interest to the global grain sector’ (30-40 people)</w:t>
            </w:r>
          </w:p>
        </w:tc>
      </w:tr>
      <w:tr w:rsidR="00530C39" w:rsidRPr="00530C39" w:rsidTr="00CA064A">
        <w:tc>
          <w:tcPr>
            <w:tcW w:w="3320" w:type="dxa"/>
            <w:tcBorders>
              <w:top w:val="nil"/>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rsidR="00530C39" w:rsidRPr="0001109E" w:rsidRDefault="00530C39" w:rsidP="00530C39">
            <w:pPr>
              <w:pStyle w:val="NoSpacing"/>
              <w:rPr>
                <w:rFonts w:ascii="Verdana" w:hAnsi="Verdana"/>
                <w:b/>
                <w:sz w:val="20"/>
                <w:szCs w:val="20"/>
              </w:rPr>
            </w:pPr>
            <w:bookmarkStart w:id="2" w:name="_GoBack"/>
            <w:bookmarkEnd w:id="2"/>
            <w:r w:rsidRPr="0001109E">
              <w:rPr>
                <w:rFonts w:ascii="Verdana" w:hAnsi="Verdana"/>
                <w:b/>
                <w:color w:val="FF0000"/>
                <w:sz w:val="20"/>
                <w:szCs w:val="20"/>
              </w:rPr>
              <w:t xml:space="preserve">OR </w:t>
            </w:r>
          </w:p>
        </w:tc>
        <w:tc>
          <w:tcPr>
            <w:tcW w:w="9620" w:type="dxa"/>
            <w:tcBorders>
              <w:top w:val="nil"/>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rsidR="00530C39" w:rsidRPr="00530C39" w:rsidRDefault="00530C39" w:rsidP="00530C39">
            <w:pPr>
              <w:pStyle w:val="NoSpacing"/>
              <w:rPr>
                <w:rFonts w:ascii="Verdana" w:hAnsi="Verdana"/>
                <w:sz w:val="20"/>
                <w:szCs w:val="20"/>
              </w:rPr>
            </w:pPr>
            <w:r w:rsidRPr="00530C39">
              <w:rPr>
                <w:rFonts w:ascii="Verdana" w:hAnsi="Verdana"/>
                <w:color w:val="FF0000"/>
                <w:sz w:val="20"/>
                <w:szCs w:val="20"/>
              </w:rPr>
              <w:t> </w:t>
            </w:r>
          </w:p>
        </w:tc>
      </w:tr>
      <w:tr w:rsidR="00530C39" w:rsidRPr="00530C39" w:rsidTr="00CA064A">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C39" w:rsidRPr="00530C39" w:rsidRDefault="00530C39" w:rsidP="00530C39">
            <w:pPr>
              <w:pStyle w:val="NoSpacing"/>
              <w:rPr>
                <w:rFonts w:ascii="Verdana" w:hAnsi="Verdana"/>
                <w:sz w:val="20"/>
                <w:szCs w:val="20"/>
              </w:rPr>
            </w:pPr>
            <w:r w:rsidRPr="00530C39">
              <w:rPr>
                <w:rFonts w:ascii="Verdana" w:hAnsi="Verdana"/>
                <w:sz w:val="20"/>
                <w:szCs w:val="20"/>
              </w:rPr>
              <w:t xml:space="preserve">4:00pm </w:t>
            </w:r>
          </w:p>
        </w:tc>
        <w:tc>
          <w:tcPr>
            <w:tcW w:w="9620" w:type="dxa"/>
            <w:tcBorders>
              <w:top w:val="nil"/>
              <w:left w:val="nil"/>
              <w:bottom w:val="single" w:sz="8" w:space="0" w:color="auto"/>
              <w:right w:val="single" w:sz="8" w:space="0" w:color="auto"/>
            </w:tcBorders>
            <w:tcMar>
              <w:top w:w="0" w:type="dxa"/>
              <w:left w:w="108" w:type="dxa"/>
              <w:bottom w:w="0" w:type="dxa"/>
              <w:right w:w="108" w:type="dxa"/>
            </w:tcMar>
            <w:hideMark/>
          </w:tcPr>
          <w:p w:rsidR="00530C39" w:rsidRPr="00530C39" w:rsidRDefault="00530C39" w:rsidP="00530C39">
            <w:pPr>
              <w:pStyle w:val="NoSpacing"/>
              <w:rPr>
                <w:rFonts w:ascii="Verdana" w:hAnsi="Verdana"/>
                <w:sz w:val="20"/>
                <w:szCs w:val="20"/>
              </w:rPr>
            </w:pPr>
            <w:r w:rsidRPr="00530C39">
              <w:rPr>
                <w:rFonts w:ascii="Verdana" w:hAnsi="Verdana"/>
                <w:sz w:val="20"/>
                <w:szCs w:val="20"/>
              </w:rPr>
              <w:t xml:space="preserve">Bus pick-up at Smithsonian Castle and return to NAEGA/NGFA offices </w:t>
            </w:r>
          </w:p>
        </w:tc>
      </w:tr>
      <w:tr w:rsidR="00530C39" w:rsidRPr="00530C39" w:rsidTr="00CA064A">
        <w:tc>
          <w:tcPr>
            <w:tcW w:w="3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0C39" w:rsidRPr="00530C39" w:rsidRDefault="00530C39" w:rsidP="00530C39">
            <w:pPr>
              <w:pStyle w:val="NoSpacing"/>
              <w:rPr>
                <w:rFonts w:ascii="Verdana" w:hAnsi="Verdana"/>
                <w:sz w:val="20"/>
                <w:szCs w:val="20"/>
              </w:rPr>
            </w:pPr>
            <w:r w:rsidRPr="00530C39">
              <w:rPr>
                <w:rFonts w:ascii="Verdana" w:hAnsi="Verdana"/>
                <w:sz w:val="20"/>
                <w:szCs w:val="20"/>
              </w:rPr>
              <w:t>6:00pm-8:00pm</w:t>
            </w:r>
          </w:p>
        </w:tc>
        <w:tc>
          <w:tcPr>
            <w:tcW w:w="9620" w:type="dxa"/>
            <w:tcBorders>
              <w:top w:val="nil"/>
              <w:left w:val="nil"/>
              <w:bottom w:val="single" w:sz="8" w:space="0" w:color="auto"/>
              <w:right w:val="single" w:sz="8" w:space="0" w:color="auto"/>
            </w:tcBorders>
            <w:tcMar>
              <w:top w:w="0" w:type="dxa"/>
              <w:left w:w="108" w:type="dxa"/>
              <w:bottom w:w="0" w:type="dxa"/>
              <w:right w:w="108" w:type="dxa"/>
            </w:tcMar>
            <w:hideMark/>
          </w:tcPr>
          <w:p w:rsidR="00530C39" w:rsidRPr="00530C39" w:rsidRDefault="00530C39" w:rsidP="00530C39">
            <w:pPr>
              <w:pStyle w:val="NoSpacing"/>
              <w:rPr>
                <w:rFonts w:ascii="Verdana" w:hAnsi="Verdana"/>
                <w:sz w:val="20"/>
                <w:szCs w:val="20"/>
              </w:rPr>
            </w:pPr>
            <w:r w:rsidRPr="00530C39">
              <w:rPr>
                <w:rFonts w:ascii="Verdana" w:hAnsi="Verdana"/>
                <w:sz w:val="20"/>
                <w:szCs w:val="20"/>
              </w:rPr>
              <w:t>Reception at NAEGA/NGFA offices</w:t>
            </w:r>
          </w:p>
        </w:tc>
      </w:tr>
    </w:tbl>
    <w:p w:rsidR="00F1051B" w:rsidRPr="00530C39" w:rsidRDefault="00F1051B" w:rsidP="00530C39">
      <w:pPr>
        <w:pStyle w:val="NoSpacing"/>
        <w:rPr>
          <w:rFonts w:ascii="Verdana" w:hAnsi="Verdana"/>
          <w:sz w:val="20"/>
          <w:szCs w:val="20"/>
        </w:rPr>
      </w:pPr>
      <w:r w:rsidRPr="00530C39">
        <w:rPr>
          <w:rFonts w:ascii="Verdana" w:hAnsi="Verdana"/>
          <w:sz w:val="20"/>
          <w:szCs w:val="20"/>
        </w:rPr>
        <w:t> </w:t>
      </w:r>
    </w:p>
    <w:p w:rsidR="00CA064A" w:rsidRDefault="00530C39" w:rsidP="00530C39">
      <w:pPr>
        <w:pStyle w:val="NoSpacing"/>
        <w:rPr>
          <w:rFonts w:ascii="Verdana" w:eastAsia="Times New Roman" w:hAnsi="Verdana"/>
          <w:b/>
          <w:bCs/>
          <w:sz w:val="20"/>
          <w:szCs w:val="20"/>
        </w:rPr>
      </w:pPr>
      <w:r w:rsidRPr="00530C39">
        <w:rPr>
          <w:rFonts w:ascii="Verdana" w:eastAsia="Times New Roman" w:hAnsi="Verdana"/>
          <w:b/>
          <w:bCs/>
          <w:sz w:val="20"/>
          <w:szCs w:val="20"/>
        </w:rPr>
        <w:t xml:space="preserve">Countries to be invited to </w:t>
      </w:r>
      <w:r w:rsidR="00CA064A">
        <w:rPr>
          <w:rFonts w:ascii="Verdana" w:eastAsia="Times New Roman" w:hAnsi="Verdana"/>
          <w:b/>
          <w:bCs/>
          <w:sz w:val="20"/>
          <w:szCs w:val="20"/>
        </w:rPr>
        <w:t>Canadian</w:t>
      </w:r>
      <w:r w:rsidRPr="00530C39">
        <w:rPr>
          <w:rFonts w:ascii="Verdana" w:eastAsia="Times New Roman" w:hAnsi="Verdana"/>
          <w:b/>
          <w:bCs/>
          <w:sz w:val="20"/>
          <w:szCs w:val="20"/>
        </w:rPr>
        <w:t xml:space="preserve"> reception </w:t>
      </w:r>
      <w:r w:rsidRPr="00530C39">
        <w:rPr>
          <w:rFonts w:ascii="Verdana" w:eastAsia="Times New Roman" w:hAnsi="Verdana"/>
          <w:b/>
          <w:bCs/>
          <w:sz w:val="20"/>
          <w:szCs w:val="20"/>
          <w:u w:val="single"/>
        </w:rPr>
        <w:t>and dialogue</w:t>
      </w:r>
      <w:r w:rsidRPr="00530C39">
        <w:rPr>
          <w:rFonts w:ascii="Verdana" w:eastAsia="Times New Roman" w:hAnsi="Verdana"/>
          <w:b/>
          <w:bCs/>
          <w:sz w:val="20"/>
          <w:szCs w:val="20"/>
        </w:rPr>
        <w:t xml:space="preserve">: </w:t>
      </w:r>
    </w:p>
    <w:p w:rsidR="00530C39" w:rsidRPr="00CA064A" w:rsidRDefault="00530C39" w:rsidP="00530C39">
      <w:pPr>
        <w:pStyle w:val="NoSpacing"/>
        <w:rPr>
          <w:rFonts w:ascii="Verdana" w:eastAsia="Times New Roman" w:hAnsi="Verdana"/>
          <w:i/>
          <w:sz w:val="20"/>
          <w:szCs w:val="20"/>
        </w:rPr>
      </w:pPr>
      <w:r w:rsidRPr="00CA064A">
        <w:rPr>
          <w:rFonts w:ascii="Verdana" w:eastAsia="Times New Roman" w:hAnsi="Verdana"/>
          <w:b/>
          <w:bCs/>
          <w:i/>
          <w:sz w:val="20"/>
          <w:szCs w:val="20"/>
        </w:rPr>
        <w:t xml:space="preserve">Ambassador and Minister Counsellor should be addressed in the first instance </w:t>
      </w:r>
    </w:p>
    <w:p w:rsidR="00530C39" w:rsidRPr="00530C39" w:rsidRDefault="00530C39" w:rsidP="00530C39">
      <w:pPr>
        <w:pStyle w:val="NoSpacing"/>
        <w:rPr>
          <w:rFonts w:ascii="Verdana" w:hAnsi="Verdana"/>
          <w:sz w:val="20"/>
          <w:szCs w:val="20"/>
        </w:rPr>
      </w:pPr>
      <w:r w:rsidRPr="00530C39">
        <w:rPr>
          <w:rFonts w:ascii="Verdana" w:hAnsi="Verdana"/>
          <w:sz w:val="20"/>
          <w:szCs w:val="20"/>
        </w:rPr>
        <w:t>Australia, Argentina, Brazil, Canada, Chile, China, Colombia, Ecuador, Egypt, Ethiopia, EU, France, Germany, Ghana, Guatemala, India, Indonesia, Italy, Japan, Kenya, Korea, Malawi, Mexico, Netherlands, New Zealand, Paraguay, Peru, Russia, Rwanda, Samoa, Saudi Arabia, South Africa, South Sudan, Sri Lanka, Taiwan, Tanzania, Turkey, Uganda, UK, Ukraine, USA, Zambia</w:t>
      </w:r>
    </w:p>
    <w:p w:rsidR="00530C39" w:rsidRPr="00530C39" w:rsidRDefault="00530C39" w:rsidP="00530C39">
      <w:pPr>
        <w:pStyle w:val="NoSpacing"/>
        <w:rPr>
          <w:rFonts w:ascii="Verdana" w:hAnsi="Verdana"/>
          <w:sz w:val="20"/>
          <w:szCs w:val="20"/>
        </w:rPr>
      </w:pPr>
      <w:r w:rsidRPr="00530C39">
        <w:rPr>
          <w:rFonts w:ascii="Verdana" w:hAnsi="Verdana"/>
          <w:sz w:val="20"/>
          <w:szCs w:val="20"/>
        </w:rPr>
        <w:t> </w:t>
      </w:r>
    </w:p>
    <w:p w:rsidR="00530C39" w:rsidRPr="00530C39" w:rsidRDefault="00530C39" w:rsidP="00530C39">
      <w:pPr>
        <w:pStyle w:val="NoSpacing"/>
        <w:rPr>
          <w:rFonts w:ascii="Verdana" w:eastAsia="Times New Roman" w:hAnsi="Verdana"/>
          <w:sz w:val="20"/>
          <w:szCs w:val="20"/>
        </w:rPr>
      </w:pPr>
      <w:r w:rsidRPr="00530C39">
        <w:rPr>
          <w:rFonts w:ascii="Verdana" w:eastAsia="Times New Roman" w:hAnsi="Verdana"/>
          <w:b/>
          <w:bCs/>
          <w:sz w:val="20"/>
          <w:szCs w:val="20"/>
        </w:rPr>
        <w:t>DC-based partners</w:t>
      </w:r>
      <w:r w:rsidR="00CA064A">
        <w:rPr>
          <w:rFonts w:ascii="Verdana" w:eastAsia="Times New Roman" w:hAnsi="Verdana"/>
          <w:b/>
          <w:bCs/>
          <w:sz w:val="20"/>
          <w:szCs w:val="20"/>
        </w:rPr>
        <w:t xml:space="preserve"> to be invited to the reception:</w:t>
      </w:r>
    </w:p>
    <w:p w:rsidR="00530C39" w:rsidRPr="00530C39" w:rsidRDefault="00530C39" w:rsidP="00530C39">
      <w:pPr>
        <w:pStyle w:val="NoSpacing"/>
        <w:rPr>
          <w:rFonts w:ascii="Verdana" w:hAnsi="Verdana"/>
          <w:sz w:val="20"/>
          <w:szCs w:val="20"/>
        </w:rPr>
      </w:pPr>
      <w:r w:rsidRPr="00530C39">
        <w:rPr>
          <w:rFonts w:ascii="Verdana" w:hAnsi="Verdana"/>
          <w:sz w:val="20"/>
          <w:szCs w:val="20"/>
        </w:rPr>
        <w:t xml:space="preserve">FAO North America liaison office, Global Harvest Initiative (GHI </w:t>
      </w:r>
      <w:hyperlink r:id="rId5" w:history="1">
        <w:r w:rsidRPr="00530C39">
          <w:rPr>
            <w:rStyle w:val="Hyperlink"/>
            <w:rFonts w:ascii="Verdana" w:hAnsi="Verdana"/>
            <w:sz w:val="20"/>
            <w:szCs w:val="20"/>
          </w:rPr>
          <w:t>http://www.globalharvestinitiative.org/index.php/about-us/</w:t>
        </w:r>
      </w:hyperlink>
      <w:r w:rsidRPr="00530C39">
        <w:rPr>
          <w:rFonts w:ascii="Verdana" w:hAnsi="Verdana"/>
          <w:sz w:val="20"/>
          <w:szCs w:val="20"/>
        </w:rPr>
        <w:t>), Grocery Manufacturers' Association (GMA), International Cotton Advisory Committee (ICC), Interamerican Institute for Cooperation on Agriculture (IICA), International Wood Products Association (IWPA), Rabobank, SGS, US Council for International Business (USCIB), World Bank</w:t>
      </w:r>
    </w:p>
    <w:p w:rsidR="00530C39" w:rsidRPr="00530C39" w:rsidRDefault="00530C39" w:rsidP="00530C39">
      <w:pPr>
        <w:pStyle w:val="NoSpacing"/>
        <w:rPr>
          <w:rFonts w:ascii="Verdana" w:hAnsi="Verdana"/>
          <w:sz w:val="20"/>
          <w:szCs w:val="20"/>
        </w:rPr>
      </w:pPr>
      <w:r w:rsidRPr="00530C39">
        <w:rPr>
          <w:rFonts w:ascii="Verdana" w:hAnsi="Verdana"/>
          <w:b/>
          <w:bCs/>
          <w:sz w:val="20"/>
          <w:szCs w:val="20"/>
        </w:rPr>
        <w:t> </w:t>
      </w:r>
    </w:p>
    <w:p w:rsidR="00530C39" w:rsidRPr="00530C39" w:rsidRDefault="00530C39" w:rsidP="00530C39">
      <w:pPr>
        <w:pStyle w:val="NoSpacing"/>
        <w:rPr>
          <w:rFonts w:ascii="Verdana" w:eastAsia="Times New Roman" w:hAnsi="Verdana"/>
          <w:sz w:val="20"/>
          <w:szCs w:val="20"/>
        </w:rPr>
      </w:pPr>
      <w:r w:rsidRPr="00530C39">
        <w:rPr>
          <w:rFonts w:ascii="Verdana" w:eastAsia="Times New Roman" w:hAnsi="Verdana"/>
          <w:b/>
          <w:bCs/>
          <w:sz w:val="20"/>
          <w:szCs w:val="20"/>
        </w:rPr>
        <w:t>Global partners to be invited to the reception – in case any representatives are in DC on 15th November</w:t>
      </w:r>
      <w:r w:rsidR="00CA064A">
        <w:rPr>
          <w:rFonts w:ascii="Verdana" w:eastAsia="Times New Roman" w:hAnsi="Verdana"/>
          <w:b/>
          <w:bCs/>
          <w:sz w:val="20"/>
          <w:szCs w:val="20"/>
        </w:rPr>
        <w:t>:</w:t>
      </w:r>
    </w:p>
    <w:p w:rsidR="00530C39" w:rsidRPr="00530C39" w:rsidRDefault="00530C39" w:rsidP="00530C39">
      <w:pPr>
        <w:pStyle w:val="NoSpacing"/>
        <w:rPr>
          <w:rFonts w:ascii="Verdana" w:hAnsi="Verdana"/>
          <w:sz w:val="20"/>
          <w:szCs w:val="20"/>
        </w:rPr>
      </w:pPr>
      <w:proofErr w:type="spellStart"/>
      <w:r w:rsidRPr="00530C39">
        <w:rPr>
          <w:rFonts w:ascii="Verdana" w:hAnsi="Verdana"/>
          <w:sz w:val="20"/>
          <w:szCs w:val="20"/>
        </w:rPr>
        <w:t>CropLife</w:t>
      </w:r>
      <w:proofErr w:type="spellEnd"/>
      <w:r w:rsidRPr="00530C39">
        <w:rPr>
          <w:rFonts w:ascii="Verdana" w:hAnsi="Verdana"/>
          <w:sz w:val="20"/>
          <w:szCs w:val="20"/>
        </w:rPr>
        <w:t xml:space="preserve"> International (CLI), International Chamber of Commerce (ICC), International Feed Industry Federation (IFIF), International Grains Council (IGC), International Seed Federation (ISF), World Farmers </w:t>
      </w:r>
      <w:proofErr w:type="spellStart"/>
      <w:r w:rsidRPr="00530C39">
        <w:rPr>
          <w:rFonts w:ascii="Verdana" w:hAnsi="Verdana"/>
          <w:sz w:val="20"/>
          <w:szCs w:val="20"/>
        </w:rPr>
        <w:t>Organisation</w:t>
      </w:r>
      <w:proofErr w:type="spellEnd"/>
      <w:r w:rsidRPr="00530C39">
        <w:rPr>
          <w:rFonts w:ascii="Verdana" w:hAnsi="Verdana"/>
          <w:sz w:val="20"/>
          <w:szCs w:val="20"/>
        </w:rPr>
        <w:t xml:space="preserve"> (WFO), World Trade Organization (WTO)</w:t>
      </w:r>
    </w:p>
    <w:p w:rsidR="00530C39" w:rsidRPr="00530C39" w:rsidRDefault="00530C39" w:rsidP="00530C39">
      <w:pPr>
        <w:pStyle w:val="NoSpacing"/>
        <w:rPr>
          <w:rFonts w:ascii="Verdana" w:hAnsi="Verdana"/>
          <w:sz w:val="20"/>
          <w:szCs w:val="20"/>
        </w:rPr>
      </w:pPr>
      <w:r w:rsidRPr="00530C39">
        <w:rPr>
          <w:rFonts w:ascii="Verdana" w:hAnsi="Verdana"/>
          <w:b/>
          <w:bCs/>
          <w:sz w:val="20"/>
          <w:szCs w:val="20"/>
        </w:rPr>
        <w:t> </w:t>
      </w:r>
    </w:p>
    <w:p w:rsidR="00C84CF7" w:rsidRPr="00530C39" w:rsidRDefault="00C84CF7">
      <w:pPr>
        <w:rPr>
          <w:rFonts w:ascii="Verdana" w:hAnsi="Verdana"/>
          <w:sz w:val="20"/>
          <w:szCs w:val="20"/>
        </w:rPr>
      </w:pPr>
    </w:p>
    <w:sectPr w:rsidR="00C84CF7" w:rsidRPr="00530C39" w:rsidSect="00A46F1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90A7F"/>
    <w:multiLevelType w:val="hybridMultilevel"/>
    <w:tmpl w:val="2E86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908E6"/>
    <w:multiLevelType w:val="hybridMultilevel"/>
    <w:tmpl w:val="2E86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00400"/>
    <w:multiLevelType w:val="hybridMultilevel"/>
    <w:tmpl w:val="E3B08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C42C81"/>
    <w:multiLevelType w:val="hybridMultilevel"/>
    <w:tmpl w:val="064C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6161E"/>
    <w:multiLevelType w:val="hybridMultilevel"/>
    <w:tmpl w:val="2DC67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F15"/>
    <w:rsid w:val="0001109E"/>
    <w:rsid w:val="00074FBB"/>
    <w:rsid w:val="00100BF8"/>
    <w:rsid w:val="00144B01"/>
    <w:rsid w:val="00171323"/>
    <w:rsid w:val="001D54E7"/>
    <w:rsid w:val="00221478"/>
    <w:rsid w:val="00226D59"/>
    <w:rsid w:val="00273EE3"/>
    <w:rsid w:val="002C3FAF"/>
    <w:rsid w:val="002E0FA7"/>
    <w:rsid w:val="002F78F2"/>
    <w:rsid w:val="0032135A"/>
    <w:rsid w:val="003402A7"/>
    <w:rsid w:val="003633D7"/>
    <w:rsid w:val="003B0F4B"/>
    <w:rsid w:val="0046240A"/>
    <w:rsid w:val="004B4F82"/>
    <w:rsid w:val="00530C39"/>
    <w:rsid w:val="00582DD8"/>
    <w:rsid w:val="00733502"/>
    <w:rsid w:val="007B2B77"/>
    <w:rsid w:val="008254CC"/>
    <w:rsid w:val="009B53E6"/>
    <w:rsid w:val="00A46F15"/>
    <w:rsid w:val="00A82D21"/>
    <w:rsid w:val="00AD017A"/>
    <w:rsid w:val="00C84CF7"/>
    <w:rsid w:val="00CA064A"/>
    <w:rsid w:val="00CE20BC"/>
    <w:rsid w:val="00D14468"/>
    <w:rsid w:val="00DF42E8"/>
    <w:rsid w:val="00F10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B75B5"/>
  <w15:chartTrackingRefBased/>
  <w15:docId w15:val="{A45BAC65-8345-4CC2-A1BB-F394F7EC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F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46F15"/>
    <w:pPr>
      <w:spacing w:after="0" w:line="240" w:lineRule="auto"/>
    </w:pPr>
    <w:rPr>
      <w:rFonts w:ascii="Calibri" w:hAnsi="Calibri" w:cs="Calibri"/>
    </w:rPr>
  </w:style>
  <w:style w:type="paragraph" w:styleId="ListParagraph">
    <w:name w:val="List Paragraph"/>
    <w:basedOn w:val="Normal"/>
    <w:uiPriority w:val="34"/>
    <w:qFormat/>
    <w:rsid w:val="00221478"/>
    <w:pPr>
      <w:ind w:left="720"/>
      <w:contextualSpacing/>
    </w:pPr>
  </w:style>
  <w:style w:type="character" w:styleId="Hyperlink">
    <w:name w:val="Hyperlink"/>
    <w:basedOn w:val="DefaultParagraphFont"/>
    <w:uiPriority w:val="99"/>
    <w:semiHidden/>
    <w:unhideWhenUsed/>
    <w:rsid w:val="00530C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68695">
      <w:bodyDiv w:val="1"/>
      <w:marLeft w:val="0"/>
      <w:marRight w:val="0"/>
      <w:marTop w:val="0"/>
      <w:marBottom w:val="0"/>
      <w:divBdr>
        <w:top w:val="none" w:sz="0" w:space="0" w:color="auto"/>
        <w:left w:val="none" w:sz="0" w:space="0" w:color="auto"/>
        <w:bottom w:val="none" w:sz="0" w:space="0" w:color="auto"/>
        <w:right w:val="none" w:sz="0" w:space="0" w:color="auto"/>
      </w:divBdr>
    </w:div>
    <w:div w:id="711341696">
      <w:bodyDiv w:val="1"/>
      <w:marLeft w:val="0"/>
      <w:marRight w:val="0"/>
      <w:marTop w:val="0"/>
      <w:marBottom w:val="0"/>
      <w:divBdr>
        <w:top w:val="none" w:sz="0" w:space="0" w:color="auto"/>
        <w:left w:val="none" w:sz="0" w:space="0" w:color="auto"/>
        <w:bottom w:val="none" w:sz="0" w:space="0" w:color="auto"/>
        <w:right w:val="none" w:sz="0" w:space="0" w:color="auto"/>
      </w:divBdr>
    </w:div>
    <w:div w:id="1004935077">
      <w:bodyDiv w:val="1"/>
      <w:marLeft w:val="0"/>
      <w:marRight w:val="0"/>
      <w:marTop w:val="0"/>
      <w:marBottom w:val="0"/>
      <w:divBdr>
        <w:top w:val="none" w:sz="0" w:space="0" w:color="auto"/>
        <w:left w:val="none" w:sz="0" w:space="0" w:color="auto"/>
        <w:bottom w:val="none" w:sz="0" w:space="0" w:color="auto"/>
        <w:right w:val="none" w:sz="0" w:space="0" w:color="auto"/>
      </w:divBdr>
    </w:div>
    <w:div w:id="15908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obalharvestinitiative.org/index.php/abou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Lee</dc:creator>
  <cp:keywords/>
  <dc:description/>
  <cp:lastModifiedBy>Katy Lee</cp:lastModifiedBy>
  <cp:revision>2</cp:revision>
  <dcterms:created xsi:type="dcterms:W3CDTF">2017-10-17T13:08:00Z</dcterms:created>
  <dcterms:modified xsi:type="dcterms:W3CDTF">2017-10-17T13:08:00Z</dcterms:modified>
</cp:coreProperties>
</file>